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Style w:val="7"/>
          <w:rFonts w:eastAsia="方正小标宋简体"/>
          <w:b w:val="0"/>
          <w:sz w:val="44"/>
          <w:szCs w:val="44"/>
        </w:rPr>
      </w:pPr>
      <w:r>
        <w:rPr>
          <w:rFonts w:hint="default" w:ascii="Times New Roman" w:hAnsi="Times New Roman" w:eastAsia="方正小标宋简体" w:cs="Times New Roman"/>
          <w:color w:val="auto"/>
          <w:spacing w:val="0"/>
          <w:w w:val="100"/>
          <w:sz w:val="44"/>
          <w:szCs w:val="44"/>
          <w:lang w:eastAsia="zh-CN"/>
        </w:rPr>
        <w:drawing>
          <wp:anchor distT="0" distB="0" distL="114300" distR="114300" simplePos="0" relativeHeight="251662336" behindDoc="1" locked="0" layoutInCell="1" allowOverlap="1">
            <wp:simplePos x="0" y="0"/>
            <wp:positionH relativeFrom="column">
              <wp:posOffset>-965200</wp:posOffset>
            </wp:positionH>
            <wp:positionV relativeFrom="paragraph">
              <wp:posOffset>-339725</wp:posOffset>
            </wp:positionV>
            <wp:extent cx="7553325" cy="1149350"/>
            <wp:effectExtent l="0" t="0" r="3175" b="6350"/>
            <wp:wrapNone/>
            <wp:docPr id="3" name="图片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1"/>
                    <pic:cNvPicPr>
                      <a:picLocks noChangeAspect="1"/>
                    </pic:cNvPicPr>
                  </pic:nvPicPr>
                  <pic:blipFill>
                    <a:blip r:embed="rId9"/>
                    <a:stretch>
                      <a:fillRect/>
                    </a:stretch>
                  </pic:blipFill>
                  <pic:spPr>
                    <a:xfrm>
                      <a:off x="0" y="0"/>
                      <a:ext cx="7553325" cy="1149350"/>
                    </a:xfrm>
                    <a:prstGeom prst="rect">
                      <a:avLst/>
                    </a:prstGeom>
                    <a:noFill/>
                    <a:ln>
                      <a:noFill/>
                    </a:ln>
                  </pic:spPr>
                </pic:pic>
              </a:graphicData>
            </a:graphic>
          </wp:anchor>
        </w:drawing>
      </w:r>
    </w:p>
    <w:p>
      <w:pPr>
        <w:adjustRightInd w:val="0"/>
        <w:snapToGrid w:val="0"/>
        <w:spacing w:line="660" w:lineRule="exact"/>
        <w:jc w:val="center"/>
        <w:rPr>
          <w:rStyle w:val="7"/>
          <w:rFonts w:eastAsia="方正小标宋简体"/>
          <w:b w:val="0"/>
          <w:sz w:val="44"/>
          <w:szCs w:val="44"/>
        </w:rPr>
      </w:pPr>
    </w:p>
    <w:p>
      <w:pPr>
        <w:adjustRightInd w:val="0"/>
        <w:snapToGrid w:val="0"/>
        <w:spacing w:line="579" w:lineRule="exact"/>
        <w:jc w:val="center"/>
        <w:rPr>
          <w:rStyle w:val="7"/>
          <w:rFonts w:hint="eastAsia" w:eastAsia="方正小标宋简体"/>
          <w:b w:val="0"/>
          <w:sz w:val="44"/>
          <w:szCs w:val="44"/>
          <w:lang w:val="en-US" w:eastAsia="zh-CN"/>
        </w:rPr>
      </w:pPr>
      <w:r>
        <w:rPr>
          <w:rStyle w:val="7"/>
          <w:rFonts w:eastAsia="方正小标宋简体"/>
          <w:b w:val="0"/>
          <w:sz w:val="44"/>
          <w:szCs w:val="44"/>
        </w:rPr>
        <w:t>关于举办集团202</w:t>
      </w:r>
      <w:r>
        <w:rPr>
          <w:rStyle w:val="7"/>
          <w:rFonts w:hint="eastAsia" w:eastAsia="方正小标宋简体"/>
          <w:b w:val="0"/>
          <w:sz w:val="44"/>
          <w:szCs w:val="44"/>
        </w:rPr>
        <w:t>2</w:t>
      </w:r>
      <w:r>
        <w:rPr>
          <w:rStyle w:val="7"/>
          <w:rFonts w:eastAsia="方正小标宋简体"/>
          <w:b w:val="0"/>
          <w:sz w:val="44"/>
          <w:szCs w:val="44"/>
        </w:rPr>
        <w:t>年</w:t>
      </w:r>
      <w:r>
        <w:rPr>
          <w:rStyle w:val="7"/>
          <w:rFonts w:hint="eastAsia" w:eastAsia="方正小标宋简体"/>
          <w:b w:val="0"/>
          <w:sz w:val="44"/>
          <w:szCs w:val="44"/>
        </w:rPr>
        <w:t>度</w:t>
      </w:r>
      <w:r>
        <w:rPr>
          <w:rStyle w:val="7"/>
          <w:rFonts w:hint="eastAsia" w:eastAsia="方正小标宋简体"/>
          <w:b w:val="0"/>
          <w:sz w:val="44"/>
          <w:szCs w:val="44"/>
          <w:lang w:val="en-US" w:eastAsia="zh-CN"/>
        </w:rPr>
        <w:t>第一</w:t>
      </w:r>
      <w:bookmarkStart w:id="0" w:name="_GoBack"/>
      <w:bookmarkEnd w:id="0"/>
      <w:r>
        <w:rPr>
          <w:rStyle w:val="7"/>
          <w:rFonts w:hint="eastAsia" w:eastAsia="方正小标宋简体"/>
          <w:b w:val="0"/>
          <w:sz w:val="44"/>
          <w:szCs w:val="44"/>
          <w:lang w:val="en-US" w:eastAsia="zh-CN"/>
        </w:rPr>
        <w:t>期</w:t>
      </w:r>
    </w:p>
    <w:p>
      <w:pPr>
        <w:adjustRightInd w:val="0"/>
        <w:snapToGrid w:val="0"/>
        <w:spacing w:line="579" w:lineRule="exact"/>
        <w:jc w:val="center"/>
        <w:rPr>
          <w:rStyle w:val="7"/>
          <w:rFonts w:eastAsia="方正小标宋简体"/>
          <w:b w:val="0"/>
          <w:sz w:val="44"/>
          <w:szCs w:val="44"/>
        </w:rPr>
      </w:pPr>
      <w:r>
        <w:rPr>
          <w:rStyle w:val="7"/>
          <w:rFonts w:hint="eastAsia" w:eastAsia="方正小标宋简体"/>
          <w:b w:val="0"/>
          <w:sz w:val="44"/>
          <w:szCs w:val="44"/>
        </w:rPr>
        <w:t>入党积极分子</w:t>
      </w:r>
      <w:r>
        <w:rPr>
          <w:rStyle w:val="7"/>
          <w:rFonts w:eastAsia="方正小标宋简体"/>
          <w:b w:val="0"/>
          <w:sz w:val="44"/>
          <w:szCs w:val="44"/>
        </w:rPr>
        <w:t>培训班的通知</w:t>
      </w:r>
    </w:p>
    <w:p>
      <w:pPr>
        <w:spacing w:line="579" w:lineRule="exact"/>
        <w:jc w:val="center"/>
        <w:rPr>
          <w:rFonts w:eastAsia="仿宋_GB2312"/>
          <w:sz w:val="32"/>
          <w:szCs w:val="32"/>
        </w:rPr>
      </w:pPr>
    </w:p>
    <w:p>
      <w:pPr>
        <w:spacing w:line="579" w:lineRule="exact"/>
        <w:rPr>
          <w:rFonts w:eastAsia="仿宋_GB2312"/>
          <w:sz w:val="32"/>
          <w:szCs w:val="32"/>
        </w:rPr>
      </w:pPr>
      <w:r>
        <w:rPr>
          <w:rFonts w:eastAsia="仿宋_GB2312"/>
          <w:sz w:val="32"/>
          <w:szCs w:val="32"/>
        </w:rPr>
        <w:t>直属各党委、总支、支部：</w:t>
      </w:r>
    </w:p>
    <w:p>
      <w:pPr>
        <w:spacing w:line="579" w:lineRule="exact"/>
        <w:ind w:firstLine="648"/>
        <w:rPr>
          <w:rFonts w:eastAsia="黑体"/>
          <w:sz w:val="32"/>
          <w:szCs w:val="32"/>
        </w:rPr>
      </w:pPr>
      <w:r>
        <w:rPr>
          <w:rFonts w:eastAsia="仿宋_GB2312"/>
          <w:sz w:val="32"/>
          <w:szCs w:val="32"/>
        </w:rPr>
        <w:t>根据</w:t>
      </w:r>
      <w:r>
        <w:rPr>
          <w:rFonts w:hint="eastAsia" w:eastAsia="仿宋_GB2312"/>
          <w:sz w:val="32"/>
          <w:szCs w:val="32"/>
        </w:rPr>
        <w:t>集团</w:t>
      </w:r>
      <w:r>
        <w:rPr>
          <w:rFonts w:eastAsia="仿宋_GB2312"/>
          <w:sz w:val="32"/>
          <w:szCs w:val="32"/>
        </w:rPr>
        <w:t>党委</w:t>
      </w:r>
      <w:r>
        <w:rPr>
          <w:rFonts w:hint="eastAsia" w:eastAsia="仿宋_GB2312"/>
          <w:sz w:val="32"/>
          <w:szCs w:val="32"/>
        </w:rPr>
        <w:t>有关工作安排</w:t>
      </w:r>
      <w:r>
        <w:rPr>
          <w:rFonts w:eastAsia="仿宋_GB2312"/>
          <w:sz w:val="32"/>
          <w:szCs w:val="32"/>
        </w:rPr>
        <w:t>，定于近期举办202</w:t>
      </w:r>
      <w:r>
        <w:rPr>
          <w:rFonts w:hint="eastAsia" w:eastAsia="仿宋_GB2312"/>
          <w:sz w:val="32"/>
          <w:szCs w:val="32"/>
        </w:rPr>
        <w:t>2</w:t>
      </w:r>
      <w:r>
        <w:rPr>
          <w:rFonts w:eastAsia="仿宋_GB2312"/>
          <w:sz w:val="32"/>
          <w:szCs w:val="32"/>
        </w:rPr>
        <w:t>年</w:t>
      </w:r>
      <w:r>
        <w:rPr>
          <w:rFonts w:hint="eastAsia" w:eastAsia="仿宋_GB2312"/>
          <w:sz w:val="32"/>
          <w:szCs w:val="32"/>
        </w:rPr>
        <w:t>度入党积极分子</w:t>
      </w:r>
      <w:r>
        <w:rPr>
          <w:rFonts w:eastAsia="仿宋_GB2312"/>
          <w:sz w:val="32"/>
          <w:szCs w:val="32"/>
        </w:rPr>
        <w:t>培训班，现将有关事宜通知如下。</w:t>
      </w:r>
    </w:p>
    <w:p>
      <w:pPr>
        <w:spacing w:line="579" w:lineRule="exact"/>
        <w:ind w:firstLine="648"/>
        <w:outlineLvl w:val="0"/>
        <w:rPr>
          <w:rFonts w:eastAsia="黑体"/>
          <w:sz w:val="32"/>
          <w:szCs w:val="32"/>
        </w:rPr>
      </w:pPr>
      <w:r>
        <w:rPr>
          <w:rFonts w:eastAsia="黑体"/>
          <w:sz w:val="32"/>
          <w:szCs w:val="32"/>
        </w:rPr>
        <w:t>一、培训对象</w:t>
      </w:r>
    </w:p>
    <w:p>
      <w:pPr>
        <w:spacing w:line="579" w:lineRule="exact"/>
        <w:ind w:firstLine="648"/>
        <w:rPr>
          <w:rFonts w:hint="default" w:eastAsia="仿宋_GB2312"/>
          <w:sz w:val="32"/>
          <w:szCs w:val="32"/>
          <w:lang w:val="en-US" w:eastAsia="zh-CN"/>
        </w:rPr>
      </w:pPr>
      <w:r>
        <w:rPr>
          <w:rFonts w:eastAsia="仿宋_GB2312"/>
          <w:sz w:val="32"/>
          <w:szCs w:val="32"/>
        </w:rPr>
        <w:t>集团直属各单位</w:t>
      </w:r>
      <w:r>
        <w:rPr>
          <w:rFonts w:hint="eastAsia" w:eastAsia="仿宋_GB2312"/>
          <w:sz w:val="32"/>
          <w:szCs w:val="32"/>
        </w:rPr>
        <w:t>入党积极分子</w:t>
      </w:r>
      <w:r>
        <w:rPr>
          <w:rFonts w:hint="eastAsia" w:eastAsia="仿宋_GB2312"/>
          <w:sz w:val="32"/>
          <w:szCs w:val="32"/>
          <w:lang w:val="en-US" w:eastAsia="zh-CN"/>
        </w:rPr>
        <w:t>及入党申请人。</w:t>
      </w:r>
    </w:p>
    <w:p>
      <w:pPr>
        <w:spacing w:line="579" w:lineRule="exact"/>
        <w:ind w:firstLine="648"/>
        <w:outlineLvl w:val="0"/>
        <w:rPr>
          <w:rFonts w:eastAsia="黑体"/>
          <w:color w:val="000000"/>
          <w:sz w:val="32"/>
          <w:szCs w:val="32"/>
        </w:rPr>
      </w:pPr>
      <w:r>
        <w:rPr>
          <w:rFonts w:hint="eastAsia" w:eastAsia="黑体"/>
          <w:color w:val="000000"/>
          <w:sz w:val="32"/>
          <w:szCs w:val="32"/>
        </w:rPr>
        <w:t>二</w:t>
      </w:r>
      <w:r>
        <w:rPr>
          <w:rFonts w:eastAsia="黑体"/>
          <w:color w:val="000000"/>
          <w:sz w:val="32"/>
          <w:szCs w:val="32"/>
        </w:rPr>
        <w:t>、培训及报到地点</w:t>
      </w:r>
    </w:p>
    <w:p>
      <w:pPr>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本期培训</w:t>
      </w:r>
      <w:r>
        <w:rPr>
          <w:rFonts w:hint="eastAsia" w:ascii="Times New Roman" w:hAnsi="Times New Roman" w:eastAsia="仿宋_GB2312" w:cs="Times New Roman"/>
          <w:kern w:val="0"/>
          <w:sz w:val="32"/>
          <w:szCs w:val="32"/>
          <w:lang w:val="en-US" w:eastAsia="zh-CN"/>
        </w:rPr>
        <w:t>班现场授课</w:t>
      </w:r>
      <w:r>
        <w:rPr>
          <w:rFonts w:hint="eastAsia" w:eastAsia="仿宋_GB2312" w:cs="Times New Roman"/>
          <w:kern w:val="0"/>
          <w:sz w:val="32"/>
          <w:szCs w:val="32"/>
          <w:lang w:val="en-US" w:eastAsia="zh-CN"/>
        </w:rPr>
        <w:t>开</w:t>
      </w:r>
      <w:r>
        <w:rPr>
          <w:rFonts w:hint="eastAsia" w:ascii="Times New Roman" w:hAnsi="Times New Roman" w:eastAsia="仿宋_GB2312" w:cs="Times New Roman"/>
          <w:kern w:val="0"/>
          <w:sz w:val="32"/>
          <w:szCs w:val="32"/>
          <w:lang w:val="en-US" w:eastAsia="zh-CN"/>
        </w:rPr>
        <w:t>设1个班，各单位名额分配见附件4）。</w:t>
      </w:r>
    </w:p>
    <w:p>
      <w:pPr>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sz w:val="32"/>
          <w:szCs w:val="32"/>
          <w:lang w:val="en-US" w:eastAsia="zh-CN"/>
        </w:rPr>
        <w:t>培训地点：</w:t>
      </w:r>
      <w:r>
        <w:rPr>
          <w:rFonts w:hint="eastAsia" w:ascii="Times New Roman" w:hAnsi="Times New Roman" w:eastAsia="仿宋_GB2312" w:cs="Times New Roman"/>
          <w:kern w:val="0"/>
          <w:sz w:val="32"/>
          <w:szCs w:val="32"/>
          <w:lang w:eastAsia="zh-CN"/>
        </w:rPr>
        <w:t>鲁商党校烟台教育基地（烟台诚悦大酒店，山东省烟台市莱山区海天路1001号</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w:t>
      </w:r>
    </w:p>
    <w:p>
      <w:pPr>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请各单位于7月20日前将现场参训报名表（见附件7）发送至集团组织人力资源部邮箱。</w:t>
      </w:r>
    </w:p>
    <w:p>
      <w:pPr>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非</w:t>
      </w:r>
      <w:r>
        <w:rPr>
          <w:rFonts w:hint="eastAsia" w:ascii="Times New Roman" w:hAnsi="Times New Roman" w:eastAsia="仿宋_GB2312" w:cs="Times New Roman"/>
          <w:kern w:val="0"/>
          <w:sz w:val="32"/>
          <w:szCs w:val="32"/>
          <w:lang w:val="en-US" w:eastAsia="zh-CN" w:bidi="ar-SA"/>
        </w:rPr>
        <w:t>参加现场授课的</w:t>
      </w:r>
      <w:r>
        <w:rPr>
          <w:rFonts w:hint="eastAsia" w:eastAsia="仿宋_GB2312"/>
          <w:sz w:val="32"/>
          <w:szCs w:val="32"/>
        </w:rPr>
        <w:t>入党积极分子</w:t>
      </w:r>
      <w:r>
        <w:rPr>
          <w:rFonts w:hint="eastAsia" w:eastAsia="仿宋_GB2312"/>
          <w:sz w:val="32"/>
          <w:szCs w:val="32"/>
          <w:lang w:val="en-US" w:eastAsia="zh-CN"/>
        </w:rPr>
        <w:t>及入党申请人，</w:t>
      </w:r>
      <w:r>
        <w:rPr>
          <w:rFonts w:hint="eastAsia" w:eastAsia="仿宋_GB2312" w:cs="Times New Roman"/>
          <w:kern w:val="0"/>
          <w:sz w:val="32"/>
          <w:szCs w:val="32"/>
          <w:lang w:val="en-US" w:eastAsia="zh-CN" w:bidi="ar-SA"/>
        </w:rPr>
        <w:t>以</w:t>
      </w:r>
      <w:r>
        <w:rPr>
          <w:rFonts w:hint="eastAsia" w:ascii="Times New Roman" w:hAnsi="Times New Roman" w:eastAsia="仿宋_GB2312" w:cs="Times New Roman"/>
          <w:kern w:val="0"/>
          <w:sz w:val="32"/>
          <w:szCs w:val="32"/>
          <w:lang w:val="en-US" w:eastAsia="zh-CN" w:bidi="ar-SA"/>
        </w:rPr>
        <w:t>相对集中形式</w:t>
      </w:r>
      <w:r>
        <w:rPr>
          <w:rFonts w:hint="eastAsia" w:eastAsia="仿宋_GB2312" w:cs="Times New Roman"/>
          <w:kern w:val="0"/>
          <w:sz w:val="32"/>
          <w:szCs w:val="32"/>
          <w:lang w:val="en-US" w:eastAsia="zh-CN" w:bidi="ar-SA"/>
        </w:rPr>
        <w:t>通过</w:t>
      </w:r>
      <w:r>
        <w:rPr>
          <w:rFonts w:hint="eastAsia" w:ascii="Times New Roman" w:hAnsi="Times New Roman" w:eastAsia="仿宋_GB2312" w:cs="Times New Roman"/>
          <w:kern w:val="0"/>
          <w:sz w:val="32"/>
          <w:szCs w:val="32"/>
          <w:lang w:val="en-US" w:eastAsia="zh-CN" w:bidi="ar-SA"/>
        </w:rPr>
        <w:t>“视频直播”</w:t>
      </w:r>
      <w:r>
        <w:rPr>
          <w:rFonts w:hint="eastAsia" w:eastAsia="仿宋_GB2312" w:cs="Times New Roman"/>
          <w:kern w:val="0"/>
          <w:sz w:val="32"/>
          <w:szCs w:val="32"/>
          <w:lang w:val="en-US" w:eastAsia="zh-CN" w:bidi="ar-SA"/>
        </w:rPr>
        <w:t>参加培训</w:t>
      </w:r>
      <w:r>
        <w:rPr>
          <w:rFonts w:hint="eastAsia" w:ascii="Times New Roman" w:hAnsi="Times New Roman" w:eastAsia="仿宋_GB2312" w:cs="Times New Roman"/>
          <w:kern w:val="0"/>
          <w:sz w:val="32"/>
          <w:szCs w:val="32"/>
          <w:lang w:val="en-US" w:eastAsia="zh-CN" w:bidi="ar-SA"/>
        </w:rPr>
        <w:t>，集中</w:t>
      </w:r>
      <w:r>
        <w:rPr>
          <w:rFonts w:hint="eastAsia" w:eastAsia="仿宋_GB2312" w:cs="Times New Roman"/>
          <w:kern w:val="0"/>
          <w:sz w:val="32"/>
          <w:szCs w:val="32"/>
          <w:lang w:val="en-US" w:eastAsia="zh-CN" w:bidi="ar-SA"/>
        </w:rPr>
        <w:t>培训</w:t>
      </w:r>
      <w:r>
        <w:rPr>
          <w:rFonts w:hint="eastAsia" w:ascii="Times New Roman" w:hAnsi="Times New Roman" w:eastAsia="仿宋_GB2312" w:cs="Times New Roman"/>
          <w:kern w:val="0"/>
          <w:sz w:val="32"/>
          <w:szCs w:val="32"/>
          <w:lang w:val="en-US" w:eastAsia="zh-CN" w:bidi="ar-SA"/>
        </w:rPr>
        <w:t>会场由银座集团、鲁商发展牵头统筹安排设置，参照本通知有关要求组织实施报名，直属各单位汇总所有参训人员信息后，</w:t>
      </w:r>
      <w:r>
        <w:rPr>
          <w:rFonts w:hint="eastAsia" w:eastAsia="仿宋_GB2312" w:cs="Times New Roman"/>
          <w:kern w:val="0"/>
          <w:sz w:val="32"/>
          <w:szCs w:val="32"/>
          <w:lang w:val="en-US" w:eastAsia="zh-CN" w:bidi="ar-SA"/>
        </w:rPr>
        <w:t>于7月22日前报送至集团组织人力资源部，同时将相关人员信息报</w:t>
      </w:r>
      <w:r>
        <w:rPr>
          <w:rFonts w:hint="eastAsia" w:ascii="Times New Roman" w:hAnsi="Times New Roman" w:eastAsia="仿宋_GB2312" w:cs="Times New Roman"/>
          <w:kern w:val="0"/>
          <w:sz w:val="32"/>
          <w:szCs w:val="32"/>
          <w:lang w:val="en-US" w:eastAsia="zh-CN" w:bidi="ar-SA"/>
        </w:rPr>
        <w:t>送至参训会场指定联系人</w:t>
      </w:r>
      <w:r>
        <w:rPr>
          <w:rFonts w:hint="eastAsia" w:eastAsia="仿宋_GB2312" w:cs="Times New Roman"/>
          <w:kern w:val="0"/>
          <w:sz w:val="32"/>
          <w:szCs w:val="32"/>
          <w:lang w:val="en-US" w:eastAsia="zh-CN" w:bidi="ar-SA"/>
        </w:rPr>
        <w:t>（见附件8）</w:t>
      </w:r>
      <w:r>
        <w:rPr>
          <w:rFonts w:hint="eastAsia" w:ascii="Times New Roman" w:hAnsi="Times New Roman" w:eastAsia="仿宋_GB2312" w:cs="Times New Roman"/>
          <w:kern w:val="0"/>
          <w:sz w:val="32"/>
          <w:szCs w:val="32"/>
          <w:lang w:val="en-US" w:eastAsia="zh-CN" w:bidi="ar-SA"/>
        </w:rPr>
        <w:t>。培训结业考试通过线上形式组织。</w:t>
      </w:r>
    </w:p>
    <w:p>
      <w:pPr>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根据疫情防控要求，省外及中高风险地区的人员暂不参加现场培训。</w:t>
      </w:r>
    </w:p>
    <w:p>
      <w:pPr>
        <w:spacing w:line="579" w:lineRule="exact"/>
        <w:ind w:firstLine="648"/>
        <w:outlineLvl w:val="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lang w:val="en-US" w:eastAsia="zh-CN"/>
        </w:rPr>
        <w:t>现场</w:t>
      </w:r>
      <w:r>
        <w:rPr>
          <w:rFonts w:ascii="Times New Roman" w:hAnsi="Times New Roman" w:eastAsia="黑体" w:cs="Times New Roman"/>
          <w:sz w:val="32"/>
          <w:szCs w:val="32"/>
        </w:rPr>
        <w:t>培</w:t>
      </w:r>
      <w:r>
        <w:rPr>
          <w:rFonts w:eastAsia="黑体"/>
          <w:sz w:val="32"/>
          <w:szCs w:val="32"/>
        </w:rPr>
        <w:t>训及报到时间</w:t>
      </w:r>
    </w:p>
    <w:p>
      <w:pPr>
        <w:spacing w:line="579" w:lineRule="exact"/>
        <w:ind w:firstLine="640"/>
        <w:rPr>
          <w:rFonts w:eastAsia="仿宋_GB2312"/>
          <w:sz w:val="32"/>
          <w:szCs w:val="32"/>
        </w:rPr>
      </w:pPr>
      <w:r>
        <w:rPr>
          <w:rFonts w:hint="eastAsia" w:ascii="楷体_GB2312" w:hAnsi="楷体_GB2312" w:eastAsia="楷体_GB2312" w:cs="楷体_GB2312"/>
          <w:sz w:val="32"/>
          <w:szCs w:val="32"/>
        </w:rPr>
        <w:t>报到时间</w:t>
      </w:r>
      <w:r>
        <w:rPr>
          <w:rFonts w:eastAsia="仿宋_GB2312"/>
          <w:sz w:val="32"/>
          <w:szCs w:val="32"/>
        </w:rPr>
        <w:t>：</w:t>
      </w:r>
      <w:r>
        <w:rPr>
          <w:rFonts w:hint="eastAsia" w:eastAsia="仿宋_GB2312"/>
          <w:sz w:val="32"/>
          <w:szCs w:val="32"/>
        </w:rPr>
        <w:t>7</w:t>
      </w:r>
      <w:r>
        <w:rPr>
          <w:rFonts w:eastAsia="仿宋_GB2312"/>
          <w:sz w:val="32"/>
          <w:szCs w:val="32"/>
        </w:rPr>
        <w:t>月</w:t>
      </w:r>
      <w:r>
        <w:rPr>
          <w:rFonts w:hint="eastAsia" w:eastAsia="仿宋_GB2312"/>
          <w:sz w:val="32"/>
          <w:szCs w:val="32"/>
        </w:rPr>
        <w:t>25</w:t>
      </w:r>
      <w:r>
        <w:rPr>
          <w:rFonts w:eastAsia="仿宋_GB2312"/>
          <w:sz w:val="32"/>
          <w:szCs w:val="32"/>
        </w:rPr>
        <w:t>日18</w:t>
      </w:r>
      <w:r>
        <w:rPr>
          <w:rFonts w:hint="eastAsia" w:eastAsia="仿宋_GB2312"/>
          <w:sz w:val="32"/>
          <w:szCs w:val="32"/>
        </w:rPr>
        <w:t>:</w:t>
      </w:r>
      <w:r>
        <w:rPr>
          <w:rFonts w:eastAsia="仿宋_GB2312"/>
          <w:sz w:val="32"/>
          <w:szCs w:val="32"/>
        </w:rPr>
        <w:t>00前。</w:t>
      </w:r>
    </w:p>
    <w:p>
      <w:pPr>
        <w:spacing w:line="579" w:lineRule="exact"/>
        <w:ind w:firstLine="64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培训时间</w:t>
      </w:r>
      <w:r>
        <w:rPr>
          <w:rFonts w:eastAsia="仿宋_GB2312"/>
          <w:sz w:val="32"/>
          <w:szCs w:val="32"/>
        </w:rPr>
        <w:t>：</w:t>
      </w:r>
      <w:r>
        <w:rPr>
          <w:rFonts w:hint="eastAsia" w:ascii="Times New Roman" w:hAnsi="Times New Roman" w:eastAsia="仿宋_GB2312" w:cs="Times New Roman"/>
          <w:sz w:val="32"/>
          <w:szCs w:val="32"/>
        </w:rPr>
        <w:t>7月26日—7月28日。</w:t>
      </w:r>
    </w:p>
    <w:p>
      <w:pPr>
        <w:spacing w:line="579" w:lineRule="exact"/>
        <w:ind w:firstLine="648"/>
        <w:outlineLvl w:val="0"/>
        <w:rPr>
          <w:rFonts w:eastAsia="黑体"/>
          <w:color w:val="000000"/>
          <w:sz w:val="32"/>
          <w:szCs w:val="32"/>
        </w:rPr>
      </w:pPr>
      <w:r>
        <w:rPr>
          <w:rFonts w:hint="eastAsia" w:eastAsia="黑体"/>
          <w:color w:val="000000"/>
          <w:sz w:val="32"/>
          <w:szCs w:val="32"/>
        </w:rPr>
        <w:t>四</w:t>
      </w:r>
      <w:r>
        <w:rPr>
          <w:rFonts w:eastAsia="黑体"/>
          <w:color w:val="000000"/>
          <w:sz w:val="32"/>
          <w:szCs w:val="32"/>
        </w:rPr>
        <w:t>、培训方式</w:t>
      </w:r>
    </w:p>
    <w:p>
      <w:pPr>
        <w:spacing w:line="579" w:lineRule="exact"/>
        <w:ind w:firstLine="640" w:firstLineChars="200"/>
        <w:rPr>
          <w:rFonts w:hint="eastAsia" w:ascii="Times New Roman" w:hAnsi="Times New Roman" w:eastAsia="仿宋_GB2312" w:cs="Times New Roman"/>
          <w:sz w:val="32"/>
          <w:szCs w:val="32"/>
          <w:lang w:eastAsia="zh-CN"/>
        </w:rPr>
      </w:pPr>
      <w:r>
        <w:rPr>
          <w:rFonts w:hint="eastAsia" w:eastAsia="仿宋_GB2312"/>
          <w:sz w:val="32"/>
          <w:szCs w:val="32"/>
          <w:lang w:val="en-US" w:eastAsia="zh-CN"/>
        </w:rPr>
        <w:t>现场授课</w:t>
      </w:r>
      <w:r>
        <w:rPr>
          <w:rFonts w:eastAsia="仿宋_GB2312"/>
          <w:sz w:val="32"/>
          <w:szCs w:val="32"/>
        </w:rPr>
        <w:t>实行全脱产式培训、封闭式管理</w:t>
      </w:r>
      <w:r>
        <w:rPr>
          <w:rFonts w:hint="eastAsia" w:eastAsia="仿宋_GB2312"/>
          <w:sz w:val="32"/>
          <w:szCs w:val="32"/>
        </w:rPr>
        <w:t>。通过</w:t>
      </w:r>
      <w:r>
        <w:rPr>
          <w:rFonts w:eastAsia="仿宋_GB2312"/>
          <w:sz w:val="32"/>
          <w:szCs w:val="32"/>
        </w:rPr>
        <w:t>主题报告、专题</w:t>
      </w:r>
      <w:r>
        <w:rPr>
          <w:rFonts w:hint="eastAsia" w:eastAsia="仿宋_GB2312"/>
          <w:sz w:val="32"/>
          <w:szCs w:val="32"/>
        </w:rPr>
        <w:t>辅导</w:t>
      </w:r>
      <w:r>
        <w:rPr>
          <w:rFonts w:eastAsia="仿宋_GB2312"/>
          <w:sz w:val="32"/>
          <w:szCs w:val="32"/>
        </w:rPr>
        <w:t>、现场教学、</w:t>
      </w:r>
      <w:r>
        <w:rPr>
          <w:rFonts w:hint="eastAsia" w:eastAsia="仿宋_GB2312"/>
          <w:sz w:val="32"/>
          <w:szCs w:val="32"/>
        </w:rPr>
        <w:t>交流讨论等方式进行（具体形式根据培</w:t>
      </w:r>
      <w:r>
        <w:rPr>
          <w:rFonts w:hint="eastAsia" w:ascii="Times New Roman" w:hAnsi="Times New Roman" w:eastAsia="仿宋_GB2312" w:cs="Times New Roman"/>
          <w:sz w:val="32"/>
          <w:szCs w:val="32"/>
        </w:rPr>
        <w:t>训期间疫情防控情况作适当调整）</w:t>
      </w:r>
      <w:r>
        <w:rPr>
          <w:rFonts w:hint="eastAsia" w:ascii="Times New Roman" w:hAnsi="Times New Roman" w:eastAsia="仿宋_GB2312" w:cs="Times New Roman"/>
          <w:sz w:val="32"/>
          <w:szCs w:val="32"/>
          <w:lang w:eastAsia="zh-CN"/>
        </w:rPr>
        <w:t>。</w:t>
      </w:r>
    </w:p>
    <w:p>
      <w:pPr>
        <w:spacing w:line="579" w:lineRule="exact"/>
        <w:ind w:firstLine="640"/>
        <w:rPr>
          <w:rFonts w:eastAsia="仿宋_GB2312"/>
          <w:sz w:val="32"/>
          <w:szCs w:val="32"/>
        </w:rPr>
      </w:pPr>
      <w:r>
        <w:rPr>
          <w:rFonts w:hint="eastAsia" w:eastAsia="黑体"/>
          <w:sz w:val="32"/>
          <w:szCs w:val="32"/>
        </w:rPr>
        <w:t>五</w:t>
      </w:r>
      <w:r>
        <w:rPr>
          <w:rFonts w:eastAsia="黑体"/>
          <w:sz w:val="32"/>
          <w:szCs w:val="32"/>
        </w:rPr>
        <w:t>、考核结业</w:t>
      </w:r>
    </w:p>
    <w:p>
      <w:pPr>
        <w:spacing w:line="579" w:lineRule="exact"/>
        <w:ind w:firstLine="640" w:firstLineChars="200"/>
        <w:rPr>
          <w:rFonts w:eastAsia="黑体"/>
          <w:sz w:val="32"/>
          <w:szCs w:val="32"/>
        </w:rPr>
      </w:pPr>
      <w:r>
        <w:rPr>
          <w:rFonts w:eastAsia="仿宋_GB2312"/>
          <w:sz w:val="32"/>
          <w:szCs w:val="32"/>
        </w:rPr>
        <w:t>培训结束</w:t>
      </w:r>
      <w:r>
        <w:rPr>
          <w:rFonts w:ascii="Times New Roman" w:hAnsi="Times New Roman" w:eastAsia="仿宋_GB2312" w:cs="Times New Roman"/>
          <w:sz w:val="32"/>
          <w:szCs w:val="32"/>
        </w:rPr>
        <w:t>后，由鲁商党校统一组织</w:t>
      </w:r>
      <w:r>
        <w:rPr>
          <w:rFonts w:hint="eastAsia" w:ascii="Times New Roman" w:hAnsi="Times New Roman" w:eastAsia="仿宋_GB2312" w:cs="Times New Roman"/>
          <w:sz w:val="32"/>
          <w:szCs w:val="32"/>
        </w:rPr>
        <w:t>线上</w:t>
      </w:r>
      <w:r>
        <w:rPr>
          <w:rFonts w:ascii="Times New Roman" w:hAnsi="Times New Roman" w:eastAsia="仿宋_GB2312" w:cs="Times New Roman"/>
          <w:sz w:val="32"/>
          <w:szCs w:val="32"/>
        </w:rPr>
        <w:t>考试，并结合学员出勤、学习心得撰写、</w:t>
      </w:r>
      <w:r>
        <w:rPr>
          <w:rFonts w:hint="eastAsia" w:ascii="Times New Roman" w:hAnsi="Times New Roman" w:eastAsia="仿宋_GB2312" w:cs="Times New Roman"/>
          <w:sz w:val="32"/>
          <w:szCs w:val="32"/>
        </w:rPr>
        <w:t>线上学习时长</w:t>
      </w:r>
      <w:r>
        <w:rPr>
          <w:rFonts w:ascii="Times New Roman" w:hAnsi="Times New Roman" w:eastAsia="仿宋_GB2312" w:cs="Times New Roman"/>
          <w:sz w:val="32"/>
          <w:szCs w:val="32"/>
        </w:rPr>
        <w:t>等情况进行综合考评，对考评合格的学员颁发结业证书。</w:t>
      </w:r>
    </w:p>
    <w:p>
      <w:pPr>
        <w:spacing w:line="579" w:lineRule="exact"/>
        <w:ind w:firstLine="640" w:firstLineChars="200"/>
        <w:rPr>
          <w:rFonts w:eastAsia="仿宋_GB2312"/>
          <w:sz w:val="32"/>
          <w:szCs w:val="32"/>
        </w:rPr>
      </w:pPr>
      <w:r>
        <w:rPr>
          <w:rFonts w:hint="eastAsia" w:eastAsia="黑体"/>
          <w:sz w:val="32"/>
          <w:szCs w:val="32"/>
        </w:rPr>
        <w:t>六</w:t>
      </w:r>
      <w:r>
        <w:rPr>
          <w:rFonts w:eastAsia="黑体"/>
          <w:sz w:val="32"/>
          <w:szCs w:val="32"/>
        </w:rPr>
        <w:t>、培训费用</w:t>
      </w:r>
    </w:p>
    <w:p>
      <w:pPr>
        <w:spacing w:line="579" w:lineRule="exact"/>
        <w:ind w:firstLine="640" w:firstLineChars="200"/>
        <w:rPr>
          <w:rFonts w:eastAsia="仿宋_GB2312"/>
          <w:sz w:val="32"/>
          <w:szCs w:val="32"/>
        </w:rPr>
      </w:pPr>
      <w:r>
        <w:rPr>
          <w:rFonts w:hint="eastAsia" w:eastAsia="仿宋_GB2312"/>
          <w:sz w:val="32"/>
          <w:szCs w:val="32"/>
          <w:lang w:val="en-US" w:eastAsia="zh-CN"/>
        </w:rPr>
        <w:t>现场</w:t>
      </w:r>
      <w:r>
        <w:rPr>
          <w:rFonts w:hint="eastAsia" w:eastAsia="仿宋_GB2312"/>
          <w:sz w:val="32"/>
          <w:szCs w:val="32"/>
        </w:rPr>
        <w:t>参训</w:t>
      </w:r>
      <w:r>
        <w:rPr>
          <w:rFonts w:eastAsia="仿宋_GB2312"/>
          <w:sz w:val="32"/>
          <w:szCs w:val="32"/>
        </w:rPr>
        <w:t>学员培训期间的食宿和培训费用由集团</w:t>
      </w:r>
      <w:r>
        <w:rPr>
          <w:rFonts w:hint="eastAsia" w:eastAsia="仿宋_GB2312"/>
          <w:sz w:val="32"/>
          <w:szCs w:val="32"/>
        </w:rPr>
        <w:t>党委</w:t>
      </w:r>
      <w:r>
        <w:rPr>
          <w:rFonts w:eastAsia="仿宋_GB2312"/>
          <w:sz w:val="32"/>
          <w:szCs w:val="32"/>
        </w:rPr>
        <w:t>承担</w:t>
      </w:r>
      <w:r>
        <w:rPr>
          <w:rFonts w:hint="eastAsia" w:eastAsia="仿宋_GB2312"/>
          <w:sz w:val="32"/>
          <w:szCs w:val="32"/>
          <w:lang w:eastAsia="zh-CN"/>
        </w:rPr>
        <w:t>，</w:t>
      </w:r>
      <w:r>
        <w:rPr>
          <w:rFonts w:hint="eastAsia" w:eastAsia="仿宋_GB2312"/>
          <w:sz w:val="32"/>
          <w:szCs w:val="32"/>
        </w:rPr>
        <w:t>往返车票由参训学员</w:t>
      </w:r>
      <w:r>
        <w:rPr>
          <w:rFonts w:eastAsia="仿宋_GB2312"/>
          <w:sz w:val="32"/>
          <w:szCs w:val="32"/>
        </w:rPr>
        <w:t>自行购买</w:t>
      </w:r>
      <w:r>
        <w:rPr>
          <w:rFonts w:hint="eastAsia" w:eastAsia="仿宋_GB2312"/>
          <w:sz w:val="32"/>
          <w:szCs w:val="32"/>
        </w:rPr>
        <w:t>，相关费用由</w:t>
      </w:r>
      <w:r>
        <w:rPr>
          <w:rFonts w:eastAsia="仿宋_GB2312"/>
          <w:sz w:val="32"/>
          <w:szCs w:val="32"/>
        </w:rPr>
        <w:t>所在单位承担。</w:t>
      </w:r>
    </w:p>
    <w:p>
      <w:pPr>
        <w:spacing w:line="579" w:lineRule="exact"/>
        <w:ind w:firstLine="648"/>
        <w:outlineLvl w:val="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疫情防控</w:t>
      </w:r>
    </w:p>
    <w:p>
      <w:pPr>
        <w:spacing w:line="560" w:lineRule="exact"/>
        <w:ind w:firstLine="640" w:firstLineChars="200"/>
        <w:rPr>
          <w:rFonts w:eastAsia="仿宋_GB2312"/>
          <w:color w:val="000000"/>
          <w:sz w:val="32"/>
          <w:szCs w:val="32"/>
        </w:rPr>
      </w:pPr>
      <w:r>
        <w:rPr>
          <w:rFonts w:eastAsia="仿宋_GB2312"/>
          <w:sz w:val="32"/>
          <w:szCs w:val="32"/>
        </w:rPr>
        <w:t>1.</w:t>
      </w:r>
      <w:r>
        <w:rPr>
          <w:rFonts w:hint="eastAsia" w:eastAsia="仿宋_GB2312"/>
          <w:sz w:val="32"/>
          <w:szCs w:val="32"/>
        </w:rPr>
        <w:t>自通知下发之日起，所有参训人员纳入健康管理</w:t>
      </w:r>
      <w:r>
        <w:rPr>
          <w:rFonts w:eastAsia="仿宋_GB2312"/>
          <w:color w:val="000000"/>
          <w:sz w:val="32"/>
          <w:szCs w:val="32"/>
        </w:rPr>
        <w:t>。</w:t>
      </w:r>
      <w:r>
        <w:rPr>
          <w:rFonts w:hint="eastAsia" w:eastAsia="仿宋_GB2312"/>
          <w:color w:val="000000"/>
          <w:sz w:val="32"/>
          <w:szCs w:val="32"/>
        </w:rPr>
        <w:t>除特殊紧急事项外，相关人员不安排省外（特别是疫情中高风险地区）出差旅行。</w:t>
      </w:r>
    </w:p>
    <w:p>
      <w:pPr>
        <w:spacing w:line="579" w:lineRule="exact"/>
        <w:ind w:firstLine="648"/>
        <w:outlineLvl w:val="0"/>
      </w:pPr>
      <w:r>
        <w:rPr>
          <w:rFonts w:eastAsia="仿宋_GB2312"/>
          <w:color w:val="000000"/>
          <w:sz w:val="32"/>
          <w:szCs w:val="32"/>
        </w:rPr>
        <w:t>2.</w:t>
      </w:r>
      <w:r>
        <w:rPr>
          <w:rFonts w:hint="eastAsia" w:eastAsia="仿宋_GB2312"/>
          <w:color w:val="000000"/>
          <w:sz w:val="32"/>
          <w:szCs w:val="32"/>
        </w:rPr>
        <w:t>培训期间所有</w:t>
      </w:r>
      <w:r>
        <w:rPr>
          <w:rFonts w:hint="eastAsia" w:eastAsia="仿宋_GB2312"/>
          <w:color w:val="000000"/>
          <w:sz w:val="32"/>
          <w:szCs w:val="32"/>
          <w:lang w:val="en-US" w:eastAsia="zh-CN"/>
        </w:rPr>
        <w:t>现场</w:t>
      </w:r>
      <w:r>
        <w:rPr>
          <w:rFonts w:hint="eastAsia" w:eastAsia="仿宋_GB2312"/>
          <w:color w:val="000000"/>
          <w:sz w:val="32"/>
          <w:szCs w:val="32"/>
        </w:rPr>
        <w:t>参训学员及工作人员实行全封闭管理，凡因事确需进出封闭范围的，均需出示经批准的请假条。</w:t>
      </w:r>
    </w:p>
    <w:p>
      <w:pPr>
        <w:spacing w:line="579" w:lineRule="exact"/>
        <w:ind w:firstLine="648"/>
        <w:rPr>
          <w:rFonts w:eastAsia="仿宋_GB2312"/>
          <w:sz w:val="32"/>
          <w:szCs w:val="32"/>
        </w:rPr>
      </w:pPr>
      <w:r>
        <w:rPr>
          <w:rFonts w:hint="eastAsia" w:eastAsia="仿宋_GB2312"/>
          <w:color w:val="000000"/>
          <w:sz w:val="32"/>
          <w:szCs w:val="32"/>
        </w:rPr>
        <w:t>3.各单位自行组织参训学员及工作人员的健康筛查，参训学员填写《学员健康筛查信息采集表》</w:t>
      </w:r>
      <w:r>
        <w:rPr>
          <w:rFonts w:hint="eastAsia" w:eastAsia="仿宋_GB2312"/>
          <w:sz w:val="32"/>
          <w:szCs w:val="32"/>
        </w:rPr>
        <w:t>（附件5）</w:t>
      </w:r>
      <w:r>
        <w:rPr>
          <w:rFonts w:hint="eastAsia" w:eastAsia="仿宋_GB2312"/>
          <w:color w:val="000000"/>
          <w:sz w:val="32"/>
          <w:szCs w:val="32"/>
        </w:rPr>
        <w:t>，签字确认，报到当天携带纸质版表格上交工作人员。存在以下情形人员不得参加现场培训及相关服务工作：开班前14天内有境内中高风险地区、港台地区、国外旅行史或居住史，或被判定为新冠病毒感染者（确诊病例或无症状感染者）、疑似病例的密切接触者；已治愈出院的确诊病例或已解除集中隔离医学观察的无症状感染者，尚在随访或医学观察期内；开班前14天有发热、咳嗽等症状，未排除传染病及身体不适者；开班前14天内具有境</w:t>
      </w:r>
      <w:r>
        <w:rPr>
          <w:rFonts w:hint="eastAsia" w:eastAsia="仿宋_GB2312"/>
          <w:sz w:val="32"/>
          <w:szCs w:val="32"/>
        </w:rPr>
        <w:t>内中高风险地区所在地级市旅居史、接触史的参加人员，未排除感染风险者及身体不适者；</w:t>
      </w:r>
      <w:r>
        <w:rPr>
          <w:rFonts w:hint="eastAsia" w:eastAsia="仿宋_GB2312"/>
          <w:color w:val="000000"/>
          <w:sz w:val="32"/>
          <w:szCs w:val="32"/>
        </w:rPr>
        <w:t>开班前14天内有国内发生本土疫情的地级市和有扩散风险的毗邻地区旅居史和接触史的；居住社区21天内发生疫情的</w:t>
      </w:r>
      <w:r>
        <w:rPr>
          <w:rFonts w:hint="eastAsia" w:eastAsia="仿宋_GB2312"/>
          <w:sz w:val="32"/>
          <w:szCs w:val="32"/>
        </w:rPr>
        <w:t>。</w:t>
      </w:r>
    </w:p>
    <w:p>
      <w:pPr>
        <w:spacing w:line="579" w:lineRule="exact"/>
        <w:ind w:firstLine="648"/>
        <w:rPr>
          <w:rFonts w:eastAsia="仿宋_GB2312"/>
          <w:sz w:val="32"/>
          <w:szCs w:val="32"/>
        </w:rPr>
      </w:pPr>
      <w:r>
        <w:rPr>
          <w:rFonts w:hint="eastAsia" w:eastAsia="仿宋_GB2312"/>
          <w:color w:val="000000"/>
          <w:sz w:val="32"/>
          <w:szCs w:val="32"/>
        </w:rPr>
        <w:t>4.自通知下发之日起，</w:t>
      </w:r>
      <w:r>
        <w:rPr>
          <w:rFonts w:hint="eastAsia" w:eastAsia="仿宋_GB2312"/>
          <w:sz w:val="32"/>
          <w:szCs w:val="32"/>
        </w:rPr>
        <w:t>参训学员所在单位每天采取自查自报方式进行健康检测，早、晚各进行1次体温测量。集中学习、分组讨论时全程佩戴口罩。</w:t>
      </w:r>
    </w:p>
    <w:p>
      <w:pPr>
        <w:spacing w:line="579" w:lineRule="exact"/>
        <w:ind w:firstLine="648"/>
        <w:rPr>
          <w:rFonts w:eastAsia="仿宋_GB2312"/>
          <w:kern w:val="0"/>
          <w:sz w:val="32"/>
          <w:szCs w:val="32"/>
        </w:rPr>
      </w:pPr>
      <w:r>
        <w:rPr>
          <w:rFonts w:hint="eastAsia" w:eastAsia="仿宋_GB2312"/>
          <w:sz w:val="32"/>
          <w:szCs w:val="32"/>
        </w:rPr>
        <w:t>5.根据疫情防控要求，省外以及中高风险地区的</w:t>
      </w:r>
      <w:r>
        <w:rPr>
          <w:rFonts w:hint="eastAsia" w:eastAsia="仿宋_GB2312"/>
          <w:sz w:val="32"/>
          <w:szCs w:val="32"/>
          <w:lang w:val="en-US" w:eastAsia="zh-CN"/>
        </w:rPr>
        <w:t>人员</w:t>
      </w:r>
      <w:r>
        <w:rPr>
          <w:rFonts w:hint="eastAsia" w:eastAsia="仿宋_GB2312"/>
          <w:sz w:val="32"/>
          <w:szCs w:val="32"/>
        </w:rPr>
        <w:t>一律不参加现</w:t>
      </w:r>
      <w:r>
        <w:rPr>
          <w:rFonts w:hint="eastAsia" w:eastAsia="仿宋_GB2312"/>
          <w:kern w:val="0"/>
          <w:sz w:val="32"/>
          <w:szCs w:val="32"/>
        </w:rPr>
        <w:t>场培训，可通过线上学习，线上考试。请直属各单位于7月20日前向集团组织人力资源部报备相关人员情况。</w:t>
      </w:r>
    </w:p>
    <w:p>
      <w:pPr>
        <w:spacing w:line="579" w:lineRule="exact"/>
        <w:ind w:firstLine="648"/>
      </w:pPr>
      <w:r>
        <w:rPr>
          <w:rFonts w:hint="eastAsia" w:eastAsia="仿宋_GB2312"/>
          <w:sz w:val="32"/>
          <w:szCs w:val="32"/>
        </w:rPr>
        <w:t>6.学习班培训期间，承办单位做好学员健康监测。每天上下午上课前各进行1次体温测量，填写《培训期间学员健康监测统计表》（附件6），并留存备查。一旦发现疑似症状，应及时向工作人员报告，并尽快就诊排查，未排除疑似传染病及身体不适者不得继续参训。</w:t>
      </w:r>
    </w:p>
    <w:p>
      <w:pPr>
        <w:spacing w:line="579" w:lineRule="exact"/>
        <w:ind w:firstLine="648"/>
        <w:outlineLvl w:val="0"/>
        <w:rPr>
          <w:rFonts w:eastAsia="黑体"/>
          <w:sz w:val="32"/>
          <w:szCs w:val="32"/>
        </w:rPr>
      </w:pPr>
      <w:r>
        <w:rPr>
          <w:rFonts w:hint="eastAsia" w:eastAsia="黑体"/>
          <w:sz w:val="32"/>
          <w:szCs w:val="32"/>
        </w:rPr>
        <w:t>八</w:t>
      </w:r>
      <w:r>
        <w:rPr>
          <w:rFonts w:eastAsia="黑体"/>
          <w:sz w:val="32"/>
          <w:szCs w:val="32"/>
        </w:rPr>
        <w:t>、有关要求</w:t>
      </w:r>
    </w:p>
    <w:p>
      <w:pPr>
        <w:spacing w:line="579" w:lineRule="exact"/>
        <w:ind w:firstLine="648"/>
        <w:rPr>
          <w:rFonts w:eastAsia="仿宋_GB2312"/>
          <w:color w:val="000000"/>
          <w:sz w:val="32"/>
          <w:szCs w:val="32"/>
        </w:rPr>
      </w:pPr>
      <w:r>
        <w:rPr>
          <w:rFonts w:eastAsia="仿宋_GB2312"/>
          <w:sz w:val="32"/>
          <w:szCs w:val="32"/>
        </w:rPr>
        <w:t>1.集团直属各单位请务必将参训人员信息，及时录入“灯塔—党建在线”发展党员纪实公示系统，并按照要求通知到每一名参训人</w:t>
      </w:r>
      <w:r>
        <w:rPr>
          <w:rFonts w:eastAsia="仿宋_GB2312"/>
          <w:color w:val="000000"/>
          <w:sz w:val="32"/>
          <w:szCs w:val="32"/>
        </w:rPr>
        <w:t>员，按时参加培训。</w:t>
      </w:r>
    </w:p>
    <w:p>
      <w:pPr>
        <w:spacing w:line="579" w:lineRule="exact"/>
        <w:ind w:firstLine="640" w:firstLineChars="200"/>
        <w:rPr>
          <w:rFonts w:eastAsia="仿宋_GB2312"/>
          <w:sz w:val="32"/>
          <w:szCs w:val="32"/>
        </w:rPr>
      </w:pPr>
      <w:r>
        <w:rPr>
          <w:rFonts w:eastAsia="仿宋_GB2312"/>
          <w:color w:val="000000"/>
          <w:sz w:val="32"/>
          <w:szCs w:val="32"/>
        </w:rPr>
        <w:t>2.请参训人员按照培训</w:t>
      </w:r>
      <w:r>
        <w:rPr>
          <w:rFonts w:eastAsia="仿宋_GB2312"/>
          <w:sz w:val="32"/>
          <w:szCs w:val="32"/>
        </w:rPr>
        <w:t>安排准时参训，无特殊原因不得请假，</w:t>
      </w:r>
      <w:r>
        <w:rPr>
          <w:rFonts w:hint="eastAsia" w:eastAsia="仿宋_GB2312"/>
          <w:sz w:val="32"/>
          <w:szCs w:val="32"/>
          <w:lang w:val="en-US" w:eastAsia="zh-CN"/>
        </w:rPr>
        <w:t>现场培训</w:t>
      </w:r>
      <w:r>
        <w:rPr>
          <w:rFonts w:eastAsia="仿宋_GB2312"/>
          <w:sz w:val="32"/>
          <w:szCs w:val="32"/>
        </w:rPr>
        <w:t>请假学员需直属各单位党组织提前2天报送书面情况说明。</w:t>
      </w:r>
    </w:p>
    <w:p>
      <w:pPr>
        <w:spacing w:line="579" w:lineRule="exact"/>
        <w:ind w:firstLine="640" w:firstLineChars="200"/>
        <w:rPr>
          <w:rFonts w:eastAsia="仿宋_GB2312"/>
          <w:sz w:val="32"/>
          <w:szCs w:val="32"/>
        </w:rPr>
      </w:pPr>
      <w:r>
        <w:rPr>
          <w:rFonts w:eastAsia="仿宋_GB2312"/>
          <w:sz w:val="32"/>
          <w:szCs w:val="32"/>
        </w:rPr>
        <w:t>3.疫情常态化期间，请参训学员</w:t>
      </w:r>
      <w:r>
        <w:rPr>
          <w:rFonts w:hint="eastAsia" w:eastAsia="仿宋_GB2312"/>
          <w:sz w:val="32"/>
          <w:szCs w:val="32"/>
        </w:rPr>
        <w:t>自觉</w:t>
      </w:r>
      <w:r>
        <w:rPr>
          <w:rFonts w:eastAsia="仿宋_GB2312"/>
          <w:sz w:val="32"/>
          <w:szCs w:val="32"/>
        </w:rPr>
        <w:t>佩戴口罩，做好个人卫生防护，自觉</w:t>
      </w:r>
      <w:r>
        <w:rPr>
          <w:rFonts w:hint="eastAsia" w:eastAsia="仿宋_GB2312"/>
          <w:sz w:val="32"/>
          <w:szCs w:val="32"/>
        </w:rPr>
        <w:t>配合疫情防控工作，</w:t>
      </w:r>
      <w:r>
        <w:rPr>
          <w:rFonts w:eastAsia="仿宋_GB2312"/>
          <w:sz w:val="32"/>
          <w:szCs w:val="32"/>
        </w:rPr>
        <w:t>接受</w:t>
      </w:r>
      <w:r>
        <w:rPr>
          <w:rFonts w:hint="eastAsia" w:eastAsia="仿宋_GB2312"/>
          <w:sz w:val="32"/>
          <w:szCs w:val="32"/>
        </w:rPr>
        <w:t>健康筛查，定时</w:t>
      </w:r>
      <w:r>
        <w:rPr>
          <w:rFonts w:eastAsia="仿宋_GB2312"/>
          <w:sz w:val="32"/>
          <w:szCs w:val="32"/>
        </w:rPr>
        <w:t>体温测量，出示本人健康通行码。出行期间备齐防护用品，严格做好个人防护，全程佩戴一次性医用口罩，保持手卫生，尽量保持与其他人员的距离，减少在车站人员密集场所停留时间。</w:t>
      </w:r>
    </w:p>
    <w:p>
      <w:pPr>
        <w:spacing w:line="579"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请</w:t>
      </w:r>
      <w:r>
        <w:rPr>
          <w:rFonts w:hint="eastAsia" w:eastAsia="仿宋_GB2312"/>
          <w:sz w:val="32"/>
          <w:szCs w:val="32"/>
          <w:lang w:val="en-US" w:eastAsia="zh-CN"/>
        </w:rPr>
        <w:t>现场培训</w:t>
      </w:r>
      <w:r>
        <w:rPr>
          <w:rFonts w:hint="eastAsia" w:eastAsia="仿宋_GB2312"/>
          <w:sz w:val="32"/>
          <w:szCs w:val="32"/>
        </w:rPr>
        <w:t>学员</w:t>
      </w:r>
      <w:r>
        <w:rPr>
          <w:rFonts w:eastAsia="仿宋_GB2312"/>
          <w:sz w:val="32"/>
          <w:szCs w:val="32"/>
        </w:rPr>
        <w:t>尽量选择火车班次出行，</w:t>
      </w:r>
      <w:r>
        <w:rPr>
          <w:rFonts w:hint="eastAsia" w:eastAsia="仿宋_GB2312"/>
          <w:sz w:val="32"/>
          <w:szCs w:val="32"/>
        </w:rPr>
        <w:t>建议购买车次为：</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去程：7月25日G6929（济南东13:14—烟台南14:54）</w:t>
      </w:r>
    </w:p>
    <w:p>
      <w:pPr>
        <w:spacing w:line="579" w:lineRule="exact"/>
        <w:ind w:left="638" w:leftChars="304"/>
        <w:rPr>
          <w:rFonts w:eastAsia="仿宋_GB2312"/>
          <w:sz w:val="32"/>
          <w:szCs w:val="32"/>
        </w:rPr>
      </w:pPr>
      <w:r>
        <w:rPr>
          <w:rFonts w:hint="eastAsia" w:eastAsia="仿宋_GB2312"/>
          <w:sz w:val="32"/>
          <w:szCs w:val="32"/>
        </w:rPr>
        <w:t>返程：7月2</w:t>
      </w:r>
      <w:r>
        <w:rPr>
          <w:rFonts w:eastAsia="仿宋_GB2312"/>
          <w:sz w:val="32"/>
          <w:szCs w:val="32"/>
        </w:rPr>
        <w:t>8</w:t>
      </w:r>
      <w:r>
        <w:rPr>
          <w:rFonts w:hint="eastAsia" w:eastAsia="仿宋_GB2312"/>
          <w:sz w:val="32"/>
          <w:szCs w:val="32"/>
        </w:rPr>
        <w:t>日G6934（烟台南13:0</w:t>
      </w:r>
      <w:r>
        <w:rPr>
          <w:rFonts w:eastAsia="仿宋_GB2312"/>
          <w:sz w:val="32"/>
          <w:szCs w:val="32"/>
        </w:rPr>
        <w:t>2</w:t>
      </w:r>
      <w:r>
        <w:rPr>
          <w:rFonts w:hint="eastAsia" w:eastAsia="仿宋_GB2312"/>
          <w:sz w:val="32"/>
          <w:szCs w:val="32"/>
        </w:rPr>
        <w:t>—济南东14:</w:t>
      </w:r>
      <w:r>
        <w:rPr>
          <w:rFonts w:eastAsia="仿宋_GB2312"/>
          <w:sz w:val="32"/>
          <w:szCs w:val="32"/>
        </w:rPr>
        <w:t>50</w:t>
      </w:r>
      <w:r>
        <w:rPr>
          <w:rFonts w:hint="eastAsia" w:eastAsia="仿宋_GB2312"/>
          <w:sz w:val="32"/>
          <w:szCs w:val="32"/>
        </w:rPr>
        <w:t>—济南西15:1</w:t>
      </w:r>
      <w:r>
        <w:rPr>
          <w:rFonts w:eastAsia="仿宋_GB2312"/>
          <w:sz w:val="32"/>
          <w:szCs w:val="32"/>
        </w:rPr>
        <w:t>6</w:t>
      </w:r>
      <w:r>
        <w:rPr>
          <w:rFonts w:hint="eastAsia" w:eastAsia="仿宋_GB2312"/>
          <w:sz w:val="32"/>
          <w:szCs w:val="32"/>
        </w:rPr>
        <w:t>）</w:t>
      </w:r>
    </w:p>
    <w:p>
      <w:pPr>
        <w:spacing w:line="579"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.报到时携带证件、材料和物品：</w:t>
      </w:r>
    </w:p>
    <w:p>
      <w:pPr>
        <w:spacing w:line="579" w:lineRule="exact"/>
        <w:ind w:firstLine="640" w:firstLineChars="200"/>
        <w:rPr>
          <w:rFonts w:eastAsia="仿宋_GB2312"/>
          <w:sz w:val="32"/>
          <w:szCs w:val="32"/>
        </w:rPr>
      </w:pPr>
      <w:r>
        <w:rPr>
          <w:rFonts w:eastAsia="仿宋_GB2312"/>
          <w:sz w:val="32"/>
          <w:szCs w:val="32"/>
        </w:rPr>
        <w:t>（1）有效身份证件。</w:t>
      </w:r>
    </w:p>
    <w:p>
      <w:pPr>
        <w:spacing w:line="579" w:lineRule="exact"/>
        <w:ind w:firstLine="640" w:firstLineChars="200"/>
        <w:rPr>
          <w:rFonts w:eastAsia="仿宋_GB2312"/>
          <w:sz w:val="32"/>
          <w:szCs w:val="32"/>
        </w:rPr>
      </w:pPr>
      <w:r>
        <w:rPr>
          <w:rFonts w:eastAsia="仿宋_GB2312"/>
          <w:sz w:val="32"/>
          <w:szCs w:val="32"/>
        </w:rPr>
        <w:t>（2）遵守培训纪律树立良好形象承诺书</w:t>
      </w:r>
      <w:r>
        <w:rPr>
          <w:rFonts w:hint="eastAsia" w:eastAsia="仿宋_GB2312"/>
          <w:sz w:val="32"/>
          <w:szCs w:val="32"/>
        </w:rPr>
        <w:t>（见附件1），《学员健康筛查信息采集表》（附件5）。</w:t>
      </w:r>
    </w:p>
    <w:p>
      <w:pPr>
        <w:spacing w:line="579" w:lineRule="exact"/>
        <w:ind w:firstLine="640" w:firstLineChars="200"/>
        <w:rPr>
          <w:rFonts w:eastAsia="仿宋_GB2312"/>
          <w:sz w:val="32"/>
          <w:szCs w:val="32"/>
        </w:rPr>
      </w:pPr>
      <w:r>
        <w:rPr>
          <w:rFonts w:eastAsia="仿宋_GB2312"/>
          <w:sz w:val="32"/>
          <w:szCs w:val="32"/>
        </w:rPr>
        <w:t>（3）衣物（含一套正装、一套</w:t>
      </w:r>
      <w:r>
        <w:rPr>
          <w:rFonts w:hint="eastAsia" w:eastAsia="仿宋_GB2312"/>
          <w:sz w:val="32"/>
          <w:szCs w:val="32"/>
        </w:rPr>
        <w:t>便</w:t>
      </w:r>
      <w:r>
        <w:rPr>
          <w:rFonts w:eastAsia="仿宋_GB2312"/>
          <w:sz w:val="32"/>
          <w:szCs w:val="32"/>
        </w:rPr>
        <w:t>装）及日用必需品（含水杯）等。</w:t>
      </w:r>
    </w:p>
    <w:p>
      <w:pPr>
        <w:spacing w:line="579" w:lineRule="exact"/>
        <w:ind w:firstLine="640" w:firstLineChars="200"/>
        <w:rPr>
          <w:rFonts w:hint="default"/>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48小时内核酸检测阴性证明。</w:t>
      </w:r>
    </w:p>
    <w:p>
      <w:pPr>
        <w:spacing w:line="579" w:lineRule="exact"/>
        <w:ind w:firstLine="648"/>
        <w:rPr>
          <w:rFonts w:eastAsia="仿宋_GB2312"/>
          <w:color w:val="000000"/>
          <w:sz w:val="32"/>
          <w:szCs w:val="32"/>
        </w:rPr>
      </w:pPr>
      <w:r>
        <w:rPr>
          <w:rFonts w:hint="eastAsia" w:eastAsia="仿宋_GB2312"/>
          <w:sz w:val="32"/>
          <w:szCs w:val="32"/>
        </w:rPr>
        <w:t>6</w:t>
      </w:r>
      <w:r>
        <w:rPr>
          <w:rFonts w:eastAsia="仿宋_GB2312"/>
          <w:sz w:val="32"/>
          <w:szCs w:val="32"/>
        </w:rPr>
        <w:t>.为便于联络和收发培训通知、信息，</w:t>
      </w:r>
      <w:r>
        <w:rPr>
          <w:rFonts w:hint="eastAsia" w:eastAsia="仿宋_GB2312"/>
          <w:sz w:val="32"/>
          <w:szCs w:val="32"/>
        </w:rPr>
        <w:t>集团为</w:t>
      </w:r>
      <w:r>
        <w:rPr>
          <w:rFonts w:eastAsia="仿宋_GB2312"/>
          <w:sz w:val="32"/>
          <w:szCs w:val="32"/>
        </w:rPr>
        <w:t>直属各单位</w:t>
      </w:r>
      <w:r>
        <w:rPr>
          <w:rFonts w:hint="eastAsia" w:eastAsia="仿宋_GB2312"/>
          <w:sz w:val="32"/>
          <w:szCs w:val="32"/>
        </w:rPr>
        <w:t>指定</w:t>
      </w:r>
      <w:r>
        <w:rPr>
          <w:rFonts w:eastAsia="仿宋_GB2312"/>
          <w:sz w:val="32"/>
          <w:szCs w:val="32"/>
        </w:rPr>
        <w:t>1名</w:t>
      </w:r>
      <w:r>
        <w:rPr>
          <w:rFonts w:hint="eastAsia" w:eastAsia="仿宋_GB2312"/>
          <w:sz w:val="32"/>
          <w:szCs w:val="32"/>
        </w:rPr>
        <w:t>同志为本单位</w:t>
      </w:r>
      <w:r>
        <w:rPr>
          <w:rFonts w:hint="eastAsia" w:eastAsia="仿宋_GB2312"/>
          <w:sz w:val="32"/>
          <w:szCs w:val="32"/>
          <w:lang w:val="en-US" w:eastAsia="zh-CN"/>
        </w:rPr>
        <w:t>入党积极分子</w:t>
      </w:r>
      <w:r>
        <w:rPr>
          <w:rFonts w:hint="eastAsia" w:eastAsia="仿宋_GB2312"/>
          <w:sz w:val="32"/>
          <w:szCs w:val="32"/>
        </w:rPr>
        <w:t>培训班</w:t>
      </w:r>
      <w:r>
        <w:rPr>
          <w:rFonts w:eastAsia="仿宋_GB2312"/>
          <w:sz w:val="32"/>
          <w:szCs w:val="32"/>
        </w:rPr>
        <w:t>联系人，</w:t>
      </w:r>
      <w:r>
        <w:rPr>
          <w:rFonts w:hint="eastAsia" w:eastAsia="仿宋_GB2312"/>
          <w:sz w:val="32"/>
          <w:szCs w:val="32"/>
        </w:rPr>
        <w:t>各单位联系人已</w:t>
      </w:r>
      <w:r>
        <w:rPr>
          <w:rFonts w:eastAsia="仿宋_GB2312"/>
          <w:sz w:val="32"/>
          <w:szCs w:val="32"/>
        </w:rPr>
        <w:t>加入</w:t>
      </w:r>
      <w:r>
        <w:rPr>
          <w:rFonts w:eastAsia="仿宋_GB2312"/>
          <w:color w:val="000000"/>
          <w:sz w:val="32"/>
          <w:szCs w:val="32"/>
        </w:rPr>
        <w:t>培训班</w:t>
      </w:r>
      <w:r>
        <w:rPr>
          <w:rFonts w:eastAsia="仿宋_GB2312"/>
          <w:sz w:val="32"/>
          <w:szCs w:val="32"/>
        </w:rPr>
        <w:t>联络群</w:t>
      </w:r>
      <w:r>
        <w:rPr>
          <w:rFonts w:eastAsia="仿宋_GB2312"/>
          <w:color w:val="000000"/>
          <w:sz w:val="32"/>
          <w:szCs w:val="32"/>
        </w:rPr>
        <w:t>。</w:t>
      </w:r>
    </w:p>
    <w:p>
      <w:pPr>
        <w:spacing w:line="579" w:lineRule="exact"/>
        <w:ind w:firstLine="648"/>
        <w:rPr>
          <w:rFonts w:eastAsia="仿宋_GB2312"/>
          <w:sz w:val="32"/>
          <w:szCs w:val="32"/>
        </w:rPr>
      </w:pPr>
      <w:r>
        <w:rPr>
          <w:rFonts w:hint="eastAsia" w:eastAsia="仿宋_GB2312"/>
          <w:color w:val="000000"/>
          <w:sz w:val="32"/>
          <w:szCs w:val="32"/>
        </w:rPr>
        <w:t>7</w:t>
      </w:r>
      <w:r>
        <w:rPr>
          <w:rFonts w:eastAsia="仿宋_GB2312"/>
          <w:color w:val="000000"/>
          <w:sz w:val="32"/>
          <w:szCs w:val="32"/>
        </w:rPr>
        <w:t>.</w:t>
      </w:r>
      <w:r>
        <w:rPr>
          <w:rFonts w:eastAsia="仿宋_GB2312"/>
          <w:sz w:val="32"/>
          <w:szCs w:val="32"/>
        </w:rPr>
        <w:t>请参训学员扫描本次培训班联络群二维码</w:t>
      </w:r>
      <w:r>
        <w:rPr>
          <w:rFonts w:hint="eastAsia" w:eastAsia="仿宋_GB2312"/>
          <w:sz w:val="32"/>
          <w:szCs w:val="32"/>
        </w:rPr>
        <w:t>入群</w:t>
      </w:r>
      <w:r>
        <w:rPr>
          <w:rFonts w:eastAsia="仿宋_GB2312"/>
          <w:sz w:val="32"/>
          <w:szCs w:val="32"/>
        </w:rPr>
        <w:t>（见附件3）。</w:t>
      </w:r>
    </w:p>
    <w:p>
      <w:pPr>
        <w:spacing w:line="579" w:lineRule="exact"/>
        <w:ind w:firstLine="640" w:firstLineChars="200"/>
        <w:rPr>
          <w:rFonts w:eastAsia="仿宋_GB2312"/>
          <w:sz w:val="32"/>
          <w:szCs w:val="32"/>
        </w:rPr>
      </w:pPr>
      <w:r>
        <w:rPr>
          <w:rFonts w:eastAsia="楷体_GB2312"/>
          <w:sz w:val="32"/>
          <w:szCs w:val="32"/>
        </w:rPr>
        <w:t>联</w:t>
      </w:r>
      <w:r>
        <w:rPr>
          <w:rFonts w:hint="eastAsia" w:eastAsia="楷体_GB2312"/>
          <w:sz w:val="32"/>
          <w:szCs w:val="32"/>
        </w:rPr>
        <w:t xml:space="preserve">  </w:t>
      </w:r>
      <w:r>
        <w:rPr>
          <w:rFonts w:eastAsia="楷体_GB2312"/>
          <w:sz w:val="32"/>
          <w:szCs w:val="32"/>
        </w:rPr>
        <w:t>系</w:t>
      </w:r>
      <w:r>
        <w:rPr>
          <w:rFonts w:hint="eastAsia" w:eastAsia="楷体_GB2312"/>
          <w:sz w:val="32"/>
          <w:szCs w:val="32"/>
        </w:rPr>
        <w:t xml:space="preserve">  </w:t>
      </w:r>
      <w:r>
        <w:rPr>
          <w:rFonts w:eastAsia="楷体_GB2312"/>
          <w:sz w:val="32"/>
          <w:szCs w:val="32"/>
        </w:rPr>
        <w:t>人</w:t>
      </w:r>
      <w:r>
        <w:rPr>
          <w:rFonts w:eastAsia="仿宋_GB2312"/>
          <w:sz w:val="32"/>
          <w:szCs w:val="32"/>
        </w:rPr>
        <w:t>：周瑞敏  0531-66690108  15275103639</w:t>
      </w:r>
    </w:p>
    <w:p>
      <w:pPr>
        <w:spacing w:line="579" w:lineRule="exact"/>
        <w:ind w:firstLine="640" w:firstLineChars="200"/>
        <w:rPr>
          <w:rFonts w:eastAsia="仿宋_GB2312"/>
          <w:sz w:val="32"/>
          <w:szCs w:val="32"/>
        </w:rPr>
      </w:pPr>
      <w:r>
        <w:rPr>
          <w:rFonts w:eastAsia="楷体_GB2312"/>
          <w:sz w:val="32"/>
          <w:szCs w:val="32"/>
        </w:rPr>
        <w:t>酒店联系人：</w:t>
      </w:r>
      <w:r>
        <w:rPr>
          <w:rFonts w:hint="eastAsia" w:eastAsia="仿宋_GB2312"/>
          <w:sz w:val="32"/>
          <w:szCs w:val="32"/>
        </w:rPr>
        <w:t>钱  林（烟台诚悦大酒店） 18766535331</w:t>
      </w:r>
    </w:p>
    <w:p>
      <w:pPr>
        <w:spacing w:line="579" w:lineRule="exact"/>
        <w:ind w:firstLine="640" w:firstLineChars="200"/>
        <w:rPr>
          <w:rFonts w:eastAsia="仿宋_GB2312"/>
          <w:sz w:val="32"/>
          <w:szCs w:val="32"/>
        </w:rPr>
      </w:pPr>
    </w:p>
    <w:p>
      <w:pPr>
        <w:spacing w:line="579" w:lineRule="exact"/>
        <w:ind w:firstLine="640" w:firstLineChars="200"/>
        <w:rPr>
          <w:rFonts w:eastAsia="仿宋_GB2312"/>
          <w:sz w:val="32"/>
          <w:szCs w:val="32"/>
        </w:rPr>
      </w:pPr>
      <w:r>
        <w:rPr>
          <w:rFonts w:eastAsia="仿宋_GB2312"/>
          <w:sz w:val="32"/>
          <w:szCs w:val="32"/>
        </w:rPr>
        <w:t>附件：1.遵守培训纪律树立良好形象承诺书</w:t>
      </w:r>
    </w:p>
    <w:p>
      <w:pPr>
        <w:spacing w:line="579" w:lineRule="exact"/>
        <w:ind w:firstLine="1600" w:firstLineChars="500"/>
        <w:rPr>
          <w:rFonts w:eastAsia="仿宋_GB2312"/>
          <w:sz w:val="32"/>
          <w:szCs w:val="32"/>
        </w:rPr>
      </w:pPr>
      <w:r>
        <w:rPr>
          <w:rFonts w:eastAsia="仿宋_GB2312"/>
          <w:sz w:val="32"/>
          <w:szCs w:val="32"/>
        </w:rPr>
        <w:t>2.培训班交通指南</w:t>
      </w:r>
    </w:p>
    <w:p>
      <w:pPr>
        <w:spacing w:line="579" w:lineRule="exact"/>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现场</w:t>
      </w:r>
      <w:r>
        <w:rPr>
          <w:rFonts w:hint="eastAsia" w:ascii="Times New Roman" w:hAnsi="Times New Roman" w:eastAsia="仿宋_GB2312" w:cs="Times New Roman"/>
          <w:sz w:val="32"/>
          <w:szCs w:val="32"/>
        </w:rPr>
        <w:t>培训班联络群二维码</w:t>
      </w:r>
    </w:p>
    <w:p>
      <w:pPr>
        <w:spacing w:line="579" w:lineRule="exact"/>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现场培训</w:t>
      </w:r>
      <w:r>
        <w:rPr>
          <w:rFonts w:hint="eastAsia" w:ascii="Times New Roman" w:hAnsi="Times New Roman" w:eastAsia="仿宋_GB2312" w:cs="Times New Roman"/>
          <w:sz w:val="32"/>
          <w:szCs w:val="32"/>
        </w:rPr>
        <w:t>人员名单</w:t>
      </w:r>
    </w:p>
    <w:p>
      <w:pPr>
        <w:spacing w:line="579" w:lineRule="exact"/>
        <w:ind w:firstLine="1600" w:firstLineChars="500"/>
        <w:rPr>
          <w:rFonts w:eastAsia="仿宋_GB2312"/>
          <w:sz w:val="32"/>
          <w:szCs w:val="32"/>
        </w:rPr>
      </w:pPr>
      <w:r>
        <w:rPr>
          <w:rFonts w:hint="eastAsia" w:eastAsia="仿宋_GB2312"/>
          <w:sz w:val="32"/>
          <w:szCs w:val="32"/>
        </w:rPr>
        <w:t>5.学员健康筛查信息采集表</w:t>
      </w:r>
    </w:p>
    <w:p>
      <w:pPr>
        <w:spacing w:line="579" w:lineRule="exact"/>
        <w:ind w:firstLine="1600" w:firstLineChars="500"/>
        <w:rPr>
          <w:rFonts w:hint="eastAsia" w:eastAsia="仿宋_GB2312"/>
          <w:sz w:val="32"/>
          <w:szCs w:val="32"/>
        </w:rPr>
      </w:pPr>
      <w:r>
        <w:rPr>
          <w:rFonts w:hint="eastAsia" w:eastAsia="仿宋_GB2312"/>
          <w:sz w:val="32"/>
          <w:szCs w:val="32"/>
        </w:rPr>
        <w:t>6.学员健康监测统计表</w:t>
      </w:r>
    </w:p>
    <w:p>
      <w:pPr>
        <w:spacing w:line="579" w:lineRule="exact"/>
        <w:ind w:firstLine="1600" w:firstLineChars="500"/>
        <w:rPr>
          <w:rFonts w:hint="eastAsia" w:eastAsia="仿宋_GB2312"/>
          <w:sz w:val="32"/>
          <w:szCs w:val="32"/>
          <w:lang w:val="en-US" w:eastAsia="zh-CN"/>
        </w:rPr>
      </w:pPr>
      <w:r>
        <w:rPr>
          <w:rFonts w:hint="eastAsia" w:eastAsia="仿宋_GB2312"/>
          <w:sz w:val="32"/>
          <w:szCs w:val="32"/>
          <w:lang w:val="en-US" w:eastAsia="zh-CN"/>
        </w:rPr>
        <w:t>7.现场参训报名表</w:t>
      </w:r>
    </w:p>
    <w:p>
      <w:pPr>
        <w:spacing w:line="579" w:lineRule="exact"/>
        <w:ind w:firstLine="1600" w:firstLineChars="500"/>
        <w:rPr>
          <w:rFonts w:eastAsia="仿宋_GB2312"/>
          <w:sz w:val="32"/>
          <w:szCs w:val="32"/>
        </w:rPr>
      </w:pPr>
      <w:r>
        <w:rPr>
          <w:rFonts w:hint="eastAsia" w:eastAsia="仿宋_GB2312"/>
          <w:sz w:val="32"/>
          <w:szCs w:val="32"/>
          <w:lang w:val="en-US" w:eastAsia="zh-CN"/>
        </w:rPr>
        <w:t>8.各会场培训组织情况及报名表</w:t>
      </w:r>
    </w:p>
    <w:p>
      <w:pPr>
        <w:spacing w:line="579" w:lineRule="exact"/>
        <w:ind w:right="840" w:rightChars="400"/>
        <w:jc w:val="right"/>
        <w:rPr>
          <w:rFonts w:eastAsia="仿宋_GB2312"/>
          <w:sz w:val="32"/>
          <w:szCs w:val="32"/>
        </w:rPr>
      </w:pPr>
      <w:r>
        <w:rPr>
          <w:rFonts w:eastAsia="仿宋_GB2312"/>
          <w:sz w:val="32"/>
          <w:szCs w:val="32"/>
        </w:rPr>
        <w:t>集团组织人力资源部</w:t>
      </w:r>
    </w:p>
    <w:p>
      <w:pPr>
        <w:spacing w:line="579" w:lineRule="exact"/>
        <w:ind w:firstLine="5257" w:firstLineChars="1643"/>
        <w:rPr>
          <w:rFonts w:eastAsia="仿宋_GB2312"/>
          <w:sz w:val="32"/>
          <w:szCs w:val="32"/>
        </w:rPr>
        <w:sectPr>
          <w:footerReference r:id="rId3" w:type="default"/>
          <w:pgSz w:w="11906" w:h="16838"/>
          <w:pgMar w:top="2098" w:right="1588" w:bottom="1871" w:left="1588" w:header="851" w:footer="992" w:gutter="0"/>
          <w:pgNumType w:fmt="numberInDash"/>
          <w:cols w:space="720" w:num="1"/>
          <w:docGrid w:linePitch="312" w:charSpace="0"/>
        </w:sectPr>
      </w:pP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7</w:t>
      </w:r>
      <w:r>
        <w:rPr>
          <w:rFonts w:eastAsia="仿宋_GB2312"/>
          <w:sz w:val="32"/>
          <w:szCs w:val="32"/>
        </w:rPr>
        <w:t>月</w:t>
      </w:r>
      <w:r>
        <w:rPr>
          <w:rFonts w:hint="eastAsia" w:eastAsia="仿宋_GB2312"/>
          <w:sz w:val="32"/>
          <w:szCs w:val="32"/>
          <w:lang w:val="en-US" w:eastAsia="zh-CN"/>
        </w:rPr>
        <w:t>15</w:t>
      </w:r>
      <w:r>
        <w:rPr>
          <w:rFonts w:eastAsia="仿宋_GB2312"/>
          <w:sz w:val="32"/>
          <w:szCs w:val="32"/>
        </w:rPr>
        <w:t>日</w:t>
      </w:r>
    </w:p>
    <w:p>
      <w:pPr>
        <w:adjustRightInd w:val="0"/>
        <w:snapToGrid w:val="0"/>
        <w:spacing w:line="500" w:lineRule="exact"/>
        <w:rPr>
          <w:rFonts w:eastAsia="黑体"/>
          <w:sz w:val="32"/>
          <w:szCs w:val="32"/>
        </w:rPr>
      </w:pPr>
      <w:r>
        <w:rPr>
          <w:rFonts w:eastAsia="黑体"/>
          <w:sz w:val="32"/>
          <w:szCs w:val="32"/>
        </w:rPr>
        <w:t>附件1</w:t>
      </w:r>
    </w:p>
    <w:p>
      <w:pPr>
        <w:adjustRightInd w:val="0"/>
        <w:snapToGrid w:val="0"/>
        <w:spacing w:line="500" w:lineRule="exact"/>
        <w:jc w:val="center"/>
        <w:rPr>
          <w:rFonts w:eastAsia="方正小标宋简体"/>
          <w:sz w:val="44"/>
          <w:szCs w:val="44"/>
        </w:rPr>
      </w:pPr>
    </w:p>
    <w:p>
      <w:pPr>
        <w:adjustRightInd w:val="0"/>
        <w:snapToGrid w:val="0"/>
        <w:spacing w:line="500" w:lineRule="exact"/>
        <w:jc w:val="center"/>
        <w:rPr>
          <w:rFonts w:eastAsia="方正小标宋简体"/>
          <w:sz w:val="44"/>
          <w:szCs w:val="44"/>
        </w:rPr>
      </w:pPr>
      <w:r>
        <w:rPr>
          <w:rFonts w:hint="eastAsia" w:eastAsia="方正小标宋简体"/>
          <w:sz w:val="44"/>
          <w:szCs w:val="44"/>
        </w:rPr>
        <w:t>山东省商业集团有限公司</w:t>
      </w:r>
    </w:p>
    <w:p>
      <w:pPr>
        <w:adjustRightInd w:val="0"/>
        <w:snapToGrid w:val="0"/>
        <w:spacing w:line="500" w:lineRule="exact"/>
        <w:jc w:val="center"/>
        <w:rPr>
          <w:rFonts w:eastAsia="方正小标宋简体"/>
          <w:sz w:val="44"/>
          <w:szCs w:val="44"/>
        </w:rPr>
      </w:pPr>
      <w:r>
        <w:rPr>
          <w:rFonts w:hint="eastAsia" w:eastAsia="方正小标宋简体"/>
          <w:sz w:val="44"/>
          <w:szCs w:val="44"/>
        </w:rPr>
        <w:t>入党积极分子</w:t>
      </w:r>
      <w:r>
        <w:rPr>
          <w:rFonts w:eastAsia="方正小标宋简体"/>
          <w:sz w:val="44"/>
          <w:szCs w:val="44"/>
        </w:rPr>
        <w:t>培训班</w:t>
      </w:r>
    </w:p>
    <w:p>
      <w:pPr>
        <w:adjustRightInd w:val="0"/>
        <w:snapToGrid w:val="0"/>
        <w:spacing w:line="500" w:lineRule="exact"/>
        <w:jc w:val="center"/>
        <w:rPr>
          <w:rFonts w:eastAsia="方正小标宋简体"/>
          <w:sz w:val="44"/>
          <w:szCs w:val="44"/>
        </w:rPr>
      </w:pPr>
      <w:r>
        <w:rPr>
          <w:rFonts w:eastAsia="方正小标宋简体"/>
          <w:sz w:val="44"/>
          <w:szCs w:val="44"/>
        </w:rPr>
        <w:t>遵守培训纪律树立良好形象承诺书</w:t>
      </w:r>
    </w:p>
    <w:p>
      <w:pPr>
        <w:adjustRightInd w:val="0"/>
        <w:snapToGrid w:val="0"/>
        <w:spacing w:line="500" w:lineRule="exact"/>
        <w:jc w:val="center"/>
        <w:rPr>
          <w:rFonts w:eastAsia="方正小标宋简体"/>
          <w:sz w:val="44"/>
          <w:szCs w:val="44"/>
        </w:rPr>
      </w:pPr>
    </w:p>
    <w:p>
      <w:pPr>
        <w:adjustRightInd w:val="0"/>
        <w:snapToGrid w:val="0"/>
        <w:spacing w:line="500" w:lineRule="exact"/>
        <w:ind w:firstLine="640" w:firstLineChars="200"/>
        <w:rPr>
          <w:rFonts w:eastAsia="仿宋_GB2312"/>
          <w:sz w:val="32"/>
          <w:szCs w:val="32"/>
        </w:rPr>
      </w:pPr>
      <w:r>
        <w:rPr>
          <w:rFonts w:eastAsia="仿宋_GB2312"/>
          <w:sz w:val="32"/>
          <w:szCs w:val="32"/>
        </w:rPr>
        <w:t>为全身心投入学习，确保学习效果，现就遵守培训纪律，树立良好形象，让组织放心，让群众满意，作出如下承诺：</w:t>
      </w:r>
    </w:p>
    <w:p>
      <w:pPr>
        <w:adjustRightInd w:val="0"/>
        <w:snapToGrid w:val="0"/>
        <w:spacing w:line="500" w:lineRule="exact"/>
        <w:ind w:firstLine="640" w:firstLineChars="200"/>
        <w:rPr>
          <w:rFonts w:eastAsia="仿宋_GB2312"/>
          <w:sz w:val="32"/>
          <w:szCs w:val="32"/>
        </w:rPr>
      </w:pPr>
      <w:r>
        <w:rPr>
          <w:rFonts w:eastAsia="黑体"/>
          <w:sz w:val="32"/>
          <w:szCs w:val="32"/>
        </w:rPr>
        <w:t>1．勤奋好学，学以致用。</w:t>
      </w:r>
      <w:r>
        <w:rPr>
          <w:rFonts w:eastAsia="仿宋_GB2312"/>
          <w:sz w:val="32"/>
          <w:szCs w:val="32"/>
        </w:rPr>
        <w:t>紧密结合工作实际和个人思想实际，带着问题参训，联系实际研讨，不断提高运用马克思主义的立场观点分析和解决实际问题的能力。始终保持旺盛的学习热情，做到好学、勤学、善学。</w:t>
      </w:r>
    </w:p>
    <w:p>
      <w:pPr>
        <w:adjustRightInd w:val="0"/>
        <w:snapToGrid w:val="0"/>
        <w:spacing w:line="500" w:lineRule="exact"/>
        <w:ind w:firstLine="640" w:firstLineChars="200"/>
        <w:rPr>
          <w:rFonts w:eastAsia="仿宋_GB2312"/>
          <w:sz w:val="32"/>
          <w:szCs w:val="32"/>
        </w:rPr>
      </w:pPr>
      <w:r>
        <w:rPr>
          <w:rFonts w:eastAsia="黑体"/>
          <w:sz w:val="32"/>
          <w:szCs w:val="32"/>
        </w:rPr>
        <w:t>2．自觉锤炼党性。</w:t>
      </w:r>
      <w:r>
        <w:rPr>
          <w:rFonts w:eastAsia="仿宋_GB2312"/>
          <w:sz w:val="32"/>
          <w:szCs w:val="32"/>
        </w:rPr>
        <w:t>自觉接受党性党风党纪教育和群众观教育，积极参加党性锻炼。坚定理想信念，端正道德品行，牢固树立马克思主义的世界观、人生观、价值观和正确的权力观、地位观、利益观。</w:t>
      </w:r>
    </w:p>
    <w:p>
      <w:pPr>
        <w:adjustRightInd w:val="0"/>
        <w:snapToGrid w:val="0"/>
        <w:spacing w:line="500" w:lineRule="exact"/>
        <w:ind w:firstLine="640" w:firstLineChars="200"/>
        <w:rPr>
          <w:rFonts w:eastAsia="仿宋_GB2312"/>
          <w:sz w:val="32"/>
          <w:szCs w:val="32"/>
        </w:rPr>
      </w:pPr>
      <w:r>
        <w:rPr>
          <w:rFonts w:eastAsia="黑体"/>
          <w:sz w:val="32"/>
          <w:szCs w:val="32"/>
        </w:rPr>
        <w:t>3．严守培训纪律。</w:t>
      </w:r>
      <w:r>
        <w:rPr>
          <w:rFonts w:eastAsia="仿宋_GB2312"/>
          <w:sz w:val="32"/>
          <w:szCs w:val="32"/>
        </w:rPr>
        <w:t>不搞特殊化，住学员宿舍，吃学员食堂，厉行勤俭节约；不带人陪读；不公车伴读；不请人代写学习笔记或论文；不抄袭他人学习研究成果；不随意请假，私自离校；不吃请请吃，培训期间禁酒；不参加高消费娱乐活动；不接待探望；不找人代训。</w:t>
      </w:r>
    </w:p>
    <w:p>
      <w:pPr>
        <w:adjustRightInd w:val="0"/>
        <w:snapToGrid w:val="0"/>
        <w:spacing w:line="500" w:lineRule="exact"/>
        <w:ind w:firstLine="640" w:firstLineChars="200"/>
        <w:rPr>
          <w:rFonts w:eastAsia="黑体"/>
          <w:sz w:val="32"/>
          <w:szCs w:val="32"/>
        </w:rPr>
      </w:pPr>
      <w:r>
        <w:rPr>
          <w:rFonts w:eastAsia="黑体"/>
          <w:sz w:val="32"/>
          <w:szCs w:val="32"/>
        </w:rPr>
        <w:t>以上承诺，请组织和同志们监督。如有违反自愿接受组织处理。</w:t>
      </w:r>
    </w:p>
    <w:p>
      <w:pPr>
        <w:adjustRightInd w:val="0"/>
        <w:snapToGrid w:val="0"/>
        <w:spacing w:line="500" w:lineRule="exact"/>
        <w:ind w:firstLine="640" w:firstLineChars="200"/>
        <w:rPr>
          <w:rFonts w:eastAsia="黑体"/>
          <w:sz w:val="32"/>
          <w:szCs w:val="32"/>
        </w:rPr>
      </w:pPr>
    </w:p>
    <w:p>
      <w:pPr>
        <w:adjustRightInd w:val="0"/>
        <w:snapToGrid w:val="0"/>
        <w:spacing w:line="520" w:lineRule="exact"/>
        <w:ind w:firstLine="4160" w:firstLineChars="1300"/>
        <w:rPr>
          <w:rFonts w:eastAsia="仿宋_GB2312"/>
          <w:sz w:val="32"/>
          <w:szCs w:val="32"/>
        </w:rPr>
      </w:pPr>
      <w:r>
        <w:rPr>
          <w:rFonts w:eastAsia="仿宋_GB2312"/>
          <w:sz w:val="32"/>
          <w:szCs w:val="32"/>
        </w:rPr>
        <w:t>承诺人（签字）：</w:t>
      </w:r>
    </w:p>
    <w:p>
      <w:pPr>
        <w:adjustRightInd w:val="0"/>
        <w:snapToGrid w:val="0"/>
        <w:spacing w:before="120" w:beforeLines="50" w:line="520" w:lineRule="exact"/>
        <w:ind w:firstLine="6096" w:firstLineChars="1905"/>
        <w:rPr>
          <w:rFonts w:eastAsia="黑体"/>
          <w:sz w:val="32"/>
          <w:szCs w:val="32"/>
        </w:rPr>
      </w:pPr>
      <w:r>
        <w:rPr>
          <w:rFonts w:eastAsia="仿宋_GB2312"/>
          <w:sz w:val="32"/>
          <w:szCs w:val="32"/>
        </w:rPr>
        <w:t>年  月  日</w:t>
      </w:r>
    </w:p>
    <w:p>
      <w:pPr>
        <w:adjustRightInd w:val="0"/>
        <w:snapToGrid w:val="0"/>
        <w:spacing w:line="500" w:lineRule="exact"/>
        <w:rPr>
          <w:rFonts w:eastAsia="黑体"/>
          <w:sz w:val="32"/>
          <w:szCs w:val="32"/>
        </w:rPr>
      </w:pPr>
    </w:p>
    <w:p>
      <w:pPr>
        <w:adjustRightInd w:val="0"/>
        <w:snapToGrid w:val="0"/>
        <w:spacing w:line="500" w:lineRule="exact"/>
        <w:rPr>
          <w:rFonts w:eastAsia="黑体"/>
          <w:sz w:val="32"/>
          <w:szCs w:val="32"/>
        </w:rPr>
        <w:sectPr>
          <w:footerReference r:id="rId4" w:type="default"/>
          <w:pgSz w:w="11906" w:h="16838"/>
          <w:pgMar w:top="1587" w:right="1588" w:bottom="1587" w:left="1588" w:header="851" w:footer="992" w:gutter="0"/>
          <w:pgNumType w:fmt="numberInDash"/>
          <w:cols w:space="720" w:num="1"/>
          <w:docGrid w:linePitch="312" w:charSpace="0"/>
        </w:sectPr>
      </w:pPr>
    </w:p>
    <w:p>
      <w:pPr>
        <w:adjustRightInd w:val="0"/>
        <w:snapToGrid w:val="0"/>
        <w:spacing w:line="619" w:lineRule="exact"/>
        <w:rPr>
          <w:rFonts w:eastAsia="仿宋_GB2312"/>
          <w:sz w:val="32"/>
          <w:szCs w:val="32"/>
        </w:rPr>
      </w:pPr>
      <w:r>
        <w:rPr>
          <w:rFonts w:hint="eastAsia" w:ascii="黑体" w:hAnsi="黑体" w:eastAsia="黑体" w:cs="黑体"/>
          <w:sz w:val="32"/>
          <w:szCs w:val="32"/>
        </w:rPr>
        <w:t>附件</w:t>
      </w:r>
      <w:r>
        <w:rPr>
          <w:rFonts w:eastAsia="仿宋_GB2312"/>
          <w:sz w:val="32"/>
          <w:szCs w:val="32"/>
        </w:rPr>
        <w:t>2</w:t>
      </w:r>
    </w:p>
    <w:p>
      <w:pPr>
        <w:autoSpaceDE w:val="0"/>
        <w:adjustRightInd w:val="0"/>
        <w:snapToGrid w:val="0"/>
        <w:spacing w:line="619" w:lineRule="exact"/>
        <w:jc w:val="center"/>
        <w:rPr>
          <w:rFonts w:eastAsia="方正小标宋简体"/>
          <w:sz w:val="44"/>
          <w:szCs w:val="44"/>
        </w:rPr>
      </w:pPr>
      <w:r>
        <w:rPr>
          <w:rFonts w:ascii="方正小标宋简体" w:eastAsia="方正小标宋简体"/>
          <w:sz w:val="44"/>
          <w:szCs w:val="44"/>
        </w:rPr>
        <w:t>交通指南</w:t>
      </w:r>
    </w:p>
    <w:p>
      <w:pPr>
        <w:autoSpaceDE w:val="0"/>
        <w:adjustRightInd w:val="0"/>
        <w:snapToGrid w:val="0"/>
        <w:spacing w:line="619" w:lineRule="exact"/>
        <w:jc w:val="center"/>
        <w:rPr>
          <w:rFonts w:eastAsia="仿宋_GB2312"/>
          <w:sz w:val="32"/>
          <w:szCs w:val="32"/>
        </w:rPr>
      </w:pPr>
      <w:r>
        <w:rPr>
          <w:rFonts w:eastAsia="仿宋_GB2312"/>
          <w:sz w:val="32"/>
          <w:szCs w:val="32"/>
        </w:rPr>
        <w:t xml:space="preserve"> </w:t>
      </w:r>
    </w:p>
    <w:p>
      <w:pPr>
        <w:autoSpaceDE w:val="0"/>
        <w:spacing w:line="619" w:lineRule="exact"/>
        <w:ind w:firstLine="640" w:firstLineChars="200"/>
        <w:rPr>
          <w:rFonts w:eastAsia="黑体"/>
          <w:bCs/>
          <w:sz w:val="32"/>
          <w:szCs w:val="32"/>
        </w:rPr>
      </w:pPr>
      <w:r>
        <w:rPr>
          <w:rFonts w:hint="eastAsia" w:ascii="黑体" w:hAnsi="黑体" w:eastAsia="黑体"/>
          <w:bCs/>
          <w:sz w:val="32"/>
          <w:szCs w:val="32"/>
        </w:rPr>
        <w:t>一、烟台南站</w:t>
      </w:r>
      <w:r>
        <w:rPr>
          <w:rFonts w:ascii="黑体" w:hAnsi="黑体" w:eastAsia="黑体"/>
          <w:sz w:val="32"/>
          <w:szCs w:val="32"/>
        </w:rPr>
        <w:t>（高铁站）</w:t>
      </w:r>
    </w:p>
    <w:p>
      <w:pPr>
        <w:autoSpaceDE w:val="0"/>
        <w:spacing w:line="619" w:lineRule="exact"/>
        <w:ind w:firstLine="640" w:firstLineChars="200"/>
        <w:rPr>
          <w:rFonts w:hint="eastAsia" w:eastAsia="黑体"/>
          <w:bCs/>
          <w:sz w:val="32"/>
          <w:szCs w:val="32"/>
        </w:rPr>
      </w:pPr>
      <w:r>
        <w:rPr>
          <w:rFonts w:hint="eastAsia" w:ascii="楷体" w:hAnsi="楷体" w:eastAsia="楷体"/>
          <w:bCs/>
          <w:sz w:val="32"/>
          <w:szCs w:val="32"/>
        </w:rPr>
        <w:t>出租车：</w:t>
      </w:r>
      <w:r>
        <w:rPr>
          <w:rFonts w:ascii="仿宋_GB2312" w:eastAsia="仿宋_GB2312"/>
          <w:bCs/>
          <w:sz w:val="32"/>
          <w:szCs w:val="32"/>
        </w:rPr>
        <w:t>约</w:t>
      </w:r>
      <w:r>
        <w:rPr>
          <w:rFonts w:hint="eastAsia" w:eastAsia="仿宋_GB2312"/>
          <w:bCs/>
          <w:sz w:val="32"/>
          <w:szCs w:val="32"/>
        </w:rPr>
        <w:t>10</w:t>
      </w:r>
      <w:r>
        <w:rPr>
          <w:rFonts w:ascii="仿宋_GB2312" w:eastAsia="仿宋_GB2312"/>
          <w:bCs/>
          <w:sz w:val="32"/>
          <w:szCs w:val="32"/>
        </w:rPr>
        <w:t>公里，</w:t>
      </w:r>
      <w:r>
        <w:rPr>
          <w:rFonts w:eastAsia="仿宋_GB2312"/>
          <w:bCs/>
          <w:sz w:val="32"/>
          <w:szCs w:val="32"/>
        </w:rPr>
        <w:t>25</w:t>
      </w:r>
      <w:r>
        <w:rPr>
          <w:rFonts w:ascii="仿宋_GB2312" w:eastAsia="仿宋_GB2312"/>
          <w:bCs/>
          <w:sz w:val="32"/>
          <w:szCs w:val="32"/>
        </w:rPr>
        <w:t>分钟车程，</w:t>
      </w:r>
      <w:r>
        <w:rPr>
          <w:rFonts w:hint="eastAsia" w:eastAsia="仿宋_GB2312"/>
          <w:bCs/>
          <w:sz w:val="32"/>
          <w:szCs w:val="32"/>
        </w:rPr>
        <w:t>25</w:t>
      </w:r>
      <w:r>
        <w:rPr>
          <w:rFonts w:ascii="仿宋_GB2312" w:eastAsia="仿宋_GB2312"/>
          <w:bCs/>
          <w:sz w:val="32"/>
          <w:szCs w:val="32"/>
        </w:rPr>
        <w:t>元左右。</w:t>
      </w:r>
    </w:p>
    <w:p>
      <w:pPr>
        <w:autoSpaceDE w:val="0"/>
        <w:spacing w:line="619" w:lineRule="exact"/>
        <w:ind w:firstLine="640" w:firstLineChars="200"/>
        <w:rPr>
          <w:rFonts w:hint="eastAsia" w:eastAsia="黑体"/>
          <w:bCs/>
          <w:sz w:val="32"/>
          <w:szCs w:val="32"/>
        </w:rPr>
      </w:pPr>
      <w:r>
        <w:rPr>
          <w:rFonts w:hint="eastAsia" w:ascii="黑体" w:hAnsi="黑体" w:eastAsia="黑体"/>
          <w:bCs/>
          <w:sz w:val="32"/>
          <w:szCs w:val="32"/>
        </w:rPr>
        <w:t>二、</w:t>
      </w:r>
      <w:r>
        <w:rPr>
          <w:rFonts w:ascii="黑体" w:hAnsi="黑体" w:eastAsia="黑体"/>
          <w:sz w:val="32"/>
          <w:szCs w:val="32"/>
        </w:rPr>
        <w:t>烟台站</w:t>
      </w:r>
      <w:r>
        <w:rPr>
          <w:rFonts w:eastAsia="黑体"/>
          <w:sz w:val="32"/>
          <w:szCs w:val="32"/>
        </w:rPr>
        <w:t>(</w:t>
      </w:r>
      <w:r>
        <w:rPr>
          <w:rFonts w:ascii="黑体" w:hAnsi="黑体" w:eastAsia="黑体"/>
          <w:sz w:val="32"/>
          <w:szCs w:val="32"/>
        </w:rPr>
        <w:t>烟台火车站</w:t>
      </w:r>
      <w:r>
        <w:rPr>
          <w:rFonts w:eastAsia="黑体"/>
          <w:sz w:val="32"/>
          <w:szCs w:val="32"/>
        </w:rPr>
        <w:t>)</w:t>
      </w:r>
    </w:p>
    <w:p>
      <w:pPr>
        <w:autoSpaceDE w:val="0"/>
        <w:spacing w:line="619" w:lineRule="exact"/>
        <w:ind w:firstLine="640" w:firstLineChars="200"/>
        <w:rPr>
          <w:rFonts w:hint="eastAsia" w:eastAsia="黑体"/>
          <w:bCs/>
          <w:sz w:val="32"/>
          <w:szCs w:val="32"/>
        </w:rPr>
      </w:pPr>
      <w:r>
        <w:rPr>
          <w:rFonts w:hint="eastAsia" w:ascii="楷体" w:hAnsi="楷体" w:eastAsia="楷体"/>
          <w:bCs/>
          <w:sz w:val="32"/>
          <w:szCs w:val="32"/>
        </w:rPr>
        <w:t>出租车：</w:t>
      </w:r>
      <w:r>
        <w:rPr>
          <w:rFonts w:ascii="仿宋_GB2312" w:eastAsia="仿宋_GB2312"/>
          <w:bCs/>
          <w:sz w:val="32"/>
          <w:szCs w:val="32"/>
        </w:rPr>
        <w:t>约</w:t>
      </w:r>
      <w:r>
        <w:rPr>
          <w:rFonts w:eastAsia="仿宋_GB2312"/>
          <w:bCs/>
          <w:sz w:val="32"/>
          <w:szCs w:val="32"/>
        </w:rPr>
        <w:t>2</w:t>
      </w:r>
      <w:r>
        <w:rPr>
          <w:rFonts w:hint="eastAsia" w:eastAsia="仿宋_GB2312"/>
          <w:bCs/>
          <w:sz w:val="32"/>
          <w:szCs w:val="32"/>
        </w:rPr>
        <w:t>1</w:t>
      </w:r>
      <w:r>
        <w:rPr>
          <w:rFonts w:ascii="仿宋_GB2312" w:eastAsia="仿宋_GB2312"/>
          <w:bCs/>
          <w:sz w:val="32"/>
          <w:szCs w:val="32"/>
        </w:rPr>
        <w:t>公里，</w:t>
      </w:r>
      <w:r>
        <w:rPr>
          <w:rFonts w:eastAsia="仿宋_GB2312"/>
          <w:bCs/>
          <w:sz w:val="32"/>
          <w:szCs w:val="32"/>
        </w:rPr>
        <w:t>45</w:t>
      </w:r>
      <w:r>
        <w:rPr>
          <w:rFonts w:ascii="仿宋_GB2312" w:eastAsia="仿宋_GB2312"/>
          <w:bCs/>
          <w:sz w:val="32"/>
          <w:szCs w:val="32"/>
        </w:rPr>
        <w:t>分钟车程，</w:t>
      </w:r>
      <w:r>
        <w:rPr>
          <w:rFonts w:hint="eastAsia" w:eastAsia="仿宋_GB2312"/>
          <w:bCs/>
          <w:sz w:val="32"/>
          <w:szCs w:val="32"/>
        </w:rPr>
        <w:t>45</w:t>
      </w:r>
      <w:r>
        <w:rPr>
          <w:rFonts w:ascii="仿宋_GB2312" w:eastAsia="仿宋_GB2312"/>
          <w:bCs/>
          <w:sz w:val="32"/>
          <w:szCs w:val="32"/>
        </w:rPr>
        <w:t>元左右。</w:t>
      </w:r>
    </w:p>
    <w:p>
      <w:pPr>
        <w:autoSpaceDE w:val="0"/>
        <w:spacing w:line="619" w:lineRule="exact"/>
        <w:ind w:firstLine="640" w:firstLineChars="200"/>
        <w:rPr>
          <w:rFonts w:hint="eastAsia" w:eastAsia="黑体"/>
          <w:bCs/>
          <w:sz w:val="32"/>
          <w:szCs w:val="32"/>
        </w:rPr>
      </w:pPr>
      <w:r>
        <w:rPr>
          <w:rFonts w:hint="eastAsia" w:ascii="黑体" w:hAnsi="黑体" w:eastAsia="黑体"/>
          <w:bCs/>
          <w:sz w:val="32"/>
          <w:szCs w:val="32"/>
        </w:rPr>
        <w:t>三、烟台汽车总站</w:t>
      </w:r>
    </w:p>
    <w:p>
      <w:pPr>
        <w:autoSpaceDE w:val="0"/>
        <w:spacing w:line="619" w:lineRule="exact"/>
        <w:ind w:firstLine="640" w:firstLineChars="200"/>
        <w:rPr>
          <w:rFonts w:hint="eastAsia" w:eastAsia="仿宋_GB2312"/>
          <w:bCs/>
          <w:sz w:val="32"/>
          <w:szCs w:val="32"/>
        </w:rPr>
      </w:pPr>
      <w:r>
        <w:rPr>
          <w:rFonts w:hint="eastAsia" w:ascii="楷体" w:hAnsi="楷体" w:eastAsia="楷体"/>
          <w:bCs/>
          <w:sz w:val="32"/>
          <w:szCs w:val="32"/>
        </w:rPr>
        <w:t>出租车：</w:t>
      </w:r>
      <w:r>
        <w:rPr>
          <w:rFonts w:ascii="仿宋_GB2312" w:eastAsia="仿宋_GB2312"/>
          <w:bCs/>
          <w:sz w:val="32"/>
          <w:szCs w:val="32"/>
        </w:rPr>
        <w:t>约</w:t>
      </w:r>
      <w:r>
        <w:rPr>
          <w:rFonts w:eastAsia="仿宋_GB2312"/>
          <w:bCs/>
          <w:sz w:val="32"/>
          <w:szCs w:val="32"/>
        </w:rPr>
        <w:t>21</w:t>
      </w:r>
      <w:r>
        <w:rPr>
          <w:rFonts w:ascii="仿宋_GB2312" w:eastAsia="仿宋_GB2312"/>
          <w:bCs/>
          <w:sz w:val="32"/>
          <w:szCs w:val="32"/>
        </w:rPr>
        <w:t>公里，</w:t>
      </w:r>
      <w:r>
        <w:rPr>
          <w:rFonts w:eastAsia="仿宋_GB2312"/>
          <w:bCs/>
          <w:sz w:val="32"/>
          <w:szCs w:val="32"/>
        </w:rPr>
        <w:t>45</w:t>
      </w:r>
      <w:r>
        <w:rPr>
          <w:rFonts w:ascii="仿宋_GB2312" w:eastAsia="仿宋_GB2312"/>
          <w:bCs/>
          <w:sz w:val="32"/>
          <w:szCs w:val="32"/>
        </w:rPr>
        <w:t>分钟车程，</w:t>
      </w:r>
      <w:r>
        <w:rPr>
          <w:rFonts w:hint="eastAsia" w:eastAsia="仿宋_GB2312"/>
          <w:bCs/>
          <w:sz w:val="32"/>
          <w:szCs w:val="32"/>
        </w:rPr>
        <w:t>45</w:t>
      </w:r>
      <w:r>
        <w:rPr>
          <w:rFonts w:ascii="仿宋_GB2312" w:eastAsia="仿宋_GB2312"/>
          <w:bCs/>
          <w:sz w:val="32"/>
          <w:szCs w:val="32"/>
        </w:rPr>
        <w:t>元左右。</w:t>
      </w:r>
    </w:p>
    <w:p>
      <w:pPr>
        <w:pStyle w:val="2"/>
        <w:autoSpaceDE w:val="0"/>
        <w:spacing w:line="619" w:lineRule="exact"/>
        <w:rPr>
          <w:szCs w:val="21"/>
        </w:rPr>
      </w:pPr>
      <w:r>
        <w:t xml:space="preserve"> </w:t>
      </w:r>
    </w:p>
    <w:p>
      <w:pPr>
        <w:pStyle w:val="2"/>
      </w:pPr>
      <w:r>
        <w:t xml:space="preserve"> </w:t>
      </w:r>
    </w:p>
    <w:p>
      <w:pPr>
        <w:rPr>
          <w:rFonts w:hint="eastAsia"/>
        </w:rPr>
      </w:pPr>
      <w:r>
        <w:drawing>
          <wp:anchor distT="0" distB="0" distL="114300" distR="114300" simplePos="0" relativeHeight="251659264" behindDoc="1" locked="0" layoutInCell="1" allowOverlap="1">
            <wp:simplePos x="0" y="0"/>
            <wp:positionH relativeFrom="column">
              <wp:posOffset>543560</wp:posOffset>
            </wp:positionH>
            <wp:positionV relativeFrom="paragraph">
              <wp:posOffset>55880</wp:posOffset>
            </wp:positionV>
            <wp:extent cx="4175125" cy="2208530"/>
            <wp:effectExtent l="0" t="0" r="0" b="1270"/>
            <wp:wrapTight wrapText="bothSides">
              <wp:wrapPolygon>
                <wp:start x="0" y="0"/>
                <wp:lineTo x="0" y="21426"/>
                <wp:lineTo x="21485" y="21426"/>
                <wp:lineTo x="21485" y="0"/>
                <wp:lineTo x="0" y="0"/>
              </wp:wrapPolygon>
            </wp:wrapTight>
            <wp:docPr id="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75125" cy="2208530"/>
                    </a:xfrm>
                    <a:prstGeom prst="rect">
                      <a:avLst/>
                    </a:prstGeom>
                    <a:noFill/>
                    <a:ln>
                      <a:noFill/>
                    </a:ln>
                  </pic:spPr>
                </pic:pic>
              </a:graphicData>
            </a:graphic>
          </wp:anchor>
        </w:drawing>
      </w:r>
    </w:p>
    <w:p>
      <w:pPr>
        <w:adjustRightInd w:val="0"/>
        <w:snapToGrid w:val="0"/>
        <w:spacing w:line="579" w:lineRule="exact"/>
        <w:rPr>
          <w:rFonts w:ascii="黑体" w:hAnsi="黑体" w:eastAsia="黑体" w:cs="黑体"/>
          <w:sz w:val="32"/>
          <w:szCs w:val="32"/>
        </w:rPr>
        <w:sectPr>
          <w:footerReference r:id="rId5" w:type="default"/>
          <w:pgSz w:w="11906" w:h="16838"/>
          <w:pgMar w:top="1587" w:right="1588" w:bottom="1587" w:left="1588" w:header="851" w:footer="992" w:gutter="0"/>
          <w:pgNumType w:fmt="numberInDash"/>
          <w:cols w:space="720" w:num="1"/>
          <w:docGrid w:linePitch="312" w:charSpace="0"/>
        </w:sectPr>
      </w:pPr>
    </w:p>
    <w:p>
      <w:pPr>
        <w:adjustRightInd w:val="0"/>
        <w:snapToGrid w:val="0"/>
        <w:spacing w:line="579" w:lineRule="exact"/>
        <w:rPr>
          <w:rFonts w:eastAsia="仿宋_GB2312"/>
          <w:sz w:val="32"/>
          <w:szCs w:val="32"/>
        </w:rPr>
      </w:pPr>
      <w:r>
        <w:rPr>
          <w:rFonts w:hint="eastAsia" w:ascii="黑体" w:hAnsi="黑体" w:eastAsia="黑体" w:cs="黑体"/>
          <w:sz w:val="32"/>
          <w:szCs w:val="32"/>
        </w:rPr>
        <w:t>附件</w:t>
      </w:r>
      <w:r>
        <w:rPr>
          <w:rFonts w:hint="eastAsia" w:eastAsia="仿宋_GB2312"/>
          <w:sz w:val="32"/>
          <w:szCs w:val="32"/>
        </w:rPr>
        <w:t>3</w:t>
      </w:r>
    </w:p>
    <w:p>
      <w:pPr>
        <w:jc w:val="center"/>
        <w:rPr>
          <w:rFonts w:eastAsia="方正小标宋简体"/>
          <w:sz w:val="44"/>
          <w:szCs w:val="44"/>
          <w:highlight w:val="none"/>
        </w:rPr>
      </w:pPr>
      <w:r>
        <w:rPr>
          <w:rFonts w:hint="eastAsia" w:eastAsia="方正小标宋简体"/>
          <w:sz w:val="44"/>
          <w:szCs w:val="44"/>
          <w:highlight w:val="none"/>
          <w:lang w:val="en-US" w:eastAsia="zh-CN"/>
        </w:rPr>
        <w:t>现场</w:t>
      </w:r>
      <w:r>
        <w:rPr>
          <w:rFonts w:eastAsia="方正小标宋简体"/>
          <w:sz w:val="44"/>
          <w:szCs w:val="44"/>
          <w:highlight w:val="none"/>
        </w:rPr>
        <w:t>培训班联络群二维码</w:t>
      </w:r>
    </w:p>
    <w:p>
      <w:pPr>
        <w:pStyle w:val="2"/>
        <w:ind w:firstLine="0"/>
        <w:jc w:val="center"/>
        <w:rPr>
          <w:rFonts w:hint="default" w:ascii="Times New Roman"/>
          <w:sz w:val="32"/>
          <w:szCs w:val="32"/>
        </w:rPr>
      </w:pPr>
    </w:p>
    <w:p>
      <w:pPr>
        <w:pStyle w:val="2"/>
        <w:ind w:firstLine="0"/>
        <w:jc w:val="center"/>
        <w:rPr>
          <w:rFonts w:hint="eastAsia" w:ascii="Times New Roman" w:eastAsia="仿宋_GB2312"/>
          <w:sz w:val="32"/>
          <w:szCs w:val="32"/>
          <w:lang w:eastAsia="zh-CN"/>
        </w:rPr>
      </w:pPr>
      <w:r>
        <w:rPr>
          <w:rFonts w:hint="eastAsia" w:ascii="Times New Roman" w:eastAsia="仿宋_GB2312"/>
          <w:sz w:val="32"/>
          <w:szCs w:val="32"/>
          <w:lang w:eastAsia="zh-CN"/>
        </w:rPr>
        <w:drawing>
          <wp:inline distT="0" distB="0" distL="114300" distR="114300">
            <wp:extent cx="2957830" cy="3978910"/>
            <wp:effectExtent l="0" t="0" r="1270" b="8890"/>
            <wp:docPr id="10" name="图片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
                    <pic:cNvPicPr>
                      <a:picLocks noChangeAspect="1"/>
                    </pic:cNvPicPr>
                  </pic:nvPicPr>
                  <pic:blipFill>
                    <a:blip r:embed="rId11"/>
                    <a:stretch>
                      <a:fillRect/>
                    </a:stretch>
                  </pic:blipFill>
                  <pic:spPr>
                    <a:xfrm>
                      <a:off x="0" y="0"/>
                      <a:ext cx="2957830" cy="3978910"/>
                    </a:xfrm>
                    <a:prstGeom prst="rect">
                      <a:avLst/>
                    </a:prstGeom>
                  </pic:spPr>
                </pic:pic>
              </a:graphicData>
            </a:graphic>
          </wp:inline>
        </w:drawing>
      </w:r>
    </w:p>
    <w:p>
      <w:pPr>
        <w:pStyle w:val="2"/>
        <w:ind w:left="0" w:leftChars="0" w:firstLine="0" w:firstLineChars="0"/>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pStyle w:val="2"/>
        <w:rPr>
          <w:rFonts w:hint="default" w:ascii="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0" w:rightChars="0"/>
        <w:jc w:val="left"/>
        <w:textAlignment w:val="auto"/>
        <w:outlineLvl w:val="9"/>
        <w:rPr>
          <w:rFonts w:hint="default" w:ascii="Times New Roman" w:hAnsi="Times New Roman" w:eastAsia="黑体"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lang w:val="en-US" w:eastAsia="zh-CN"/>
        </w:rPr>
        <w:t>附件</w:t>
      </w:r>
      <w:r>
        <w:rPr>
          <w:rFonts w:hint="eastAsia" w:ascii="Times New Roman" w:hAnsi="Times New Roman" w:eastAsia="黑体" w:cs="Times New Roman"/>
          <w:color w:val="auto"/>
          <w:spacing w:val="0"/>
          <w:w w:val="10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after="162" w:afterLines="50" w:line="579"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方正小标宋简体" w:cs="Times New Roman"/>
          <w:color w:val="auto"/>
          <w:spacing w:val="0"/>
          <w:w w:val="100"/>
          <w:sz w:val="44"/>
          <w:szCs w:val="44"/>
          <w:lang w:val="en-US" w:eastAsia="zh-CN"/>
        </w:rPr>
        <w:t>入党积极分子培训班名额分配</w:t>
      </w:r>
      <w:r>
        <w:rPr>
          <w:rFonts w:hint="default" w:ascii="Times New Roman" w:hAnsi="Times New Roman" w:eastAsia="方正小标宋简体" w:cs="Times New Roman"/>
          <w:color w:val="auto"/>
          <w:spacing w:val="0"/>
          <w:w w:val="100"/>
          <w:sz w:val="44"/>
          <w:szCs w:val="44"/>
          <w:lang w:val="en-US" w:eastAsia="zh-CN"/>
        </w:rPr>
        <w:t>表</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853"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单   位</w:t>
            </w:r>
          </w:p>
        </w:tc>
        <w:tc>
          <w:tcPr>
            <w:tcW w:w="3626" w:type="dxa"/>
            <w:noWrap w:val="0"/>
            <w:vAlign w:val="top"/>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Times New Roman" w:hAnsi="Times New Roman" w:eastAsia="方正小标宋简体" w:cs="Times New Roman"/>
                <w:sz w:val="24"/>
                <w:szCs w:val="24"/>
                <w:lang w:eastAsia="zh-CN"/>
              </w:rPr>
            </w:pPr>
            <w:r>
              <w:rPr>
                <w:rFonts w:hint="default" w:ascii="Times New Roman" w:hAnsi="Times New Roman" w:eastAsia="方正小标宋简体" w:cs="Times New Roman"/>
                <w:sz w:val="24"/>
                <w:szCs w:val="24"/>
              </w:rPr>
              <w:t>分配</w:t>
            </w:r>
            <w:r>
              <w:rPr>
                <w:rFonts w:hint="eastAsia" w:ascii="Times New Roman" w:hAnsi="Times New Roman" w:eastAsia="方正小标宋简体" w:cs="Times New Roman"/>
                <w:sz w:val="24"/>
                <w:szCs w:val="24"/>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银座集团党委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鲁商发展党委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鲁商服务党委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福瑞达党委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银座家居党委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银座汽车党委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鲁商资本党委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银座幼教党总支</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鲁商通党支部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财务公司党支部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富源小贷党支部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省药学科学院党委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省医工设计院党总支</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啤酒集团党委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鲁商云党支部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教育控股党支部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商职教育党支部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rPr>
              <w:t>省物资集团党委</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省商会党支部</w:t>
            </w:r>
          </w:p>
        </w:tc>
        <w:tc>
          <w:tcPr>
            <w:tcW w:w="3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_GB2312" w:cs="Times New Roman"/>
                <w:kern w:val="2"/>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pStyle w:val="2"/>
        <w:ind w:left="0" w:leftChars="0" w:firstLine="0" w:firstLineChars="0"/>
        <w:rPr>
          <w:rFonts w:hint="default" w:ascii="Times New Roman" w:eastAsia="方正小标宋简体"/>
          <w:kern w:val="2"/>
          <w:sz w:val="44"/>
          <w:szCs w:val="44"/>
        </w:rPr>
      </w:pPr>
    </w:p>
    <w:p>
      <w:pPr>
        <w:pStyle w:val="2"/>
        <w:ind w:firstLine="0"/>
        <w:rPr>
          <w:rFonts w:hint="default" w:ascii="Times New Roman" w:eastAsia="方正小标宋简体"/>
          <w:kern w:val="2"/>
          <w:sz w:val="11"/>
          <w:szCs w:val="11"/>
        </w:rPr>
        <w:sectPr>
          <w:footerReference r:id="rId6" w:type="default"/>
          <w:pgSz w:w="11906" w:h="16838"/>
          <w:pgMar w:top="2098" w:right="1474" w:bottom="1984" w:left="1587" w:header="851" w:footer="992" w:gutter="0"/>
          <w:pgNumType w:fmt="numberInDash"/>
          <w:cols w:space="720" w:num="1"/>
          <w:docGrid w:type="lines" w:linePitch="318" w:charSpace="0"/>
        </w:sectPr>
      </w:pPr>
    </w:p>
    <w:p>
      <w:pPr>
        <w:adjustRightInd w:val="0"/>
        <w:snapToGrid w:val="0"/>
        <w:spacing w:line="500" w:lineRule="exact"/>
        <w:rPr>
          <w:rFonts w:eastAsia="黑体"/>
          <w:sz w:val="32"/>
          <w:szCs w:val="32"/>
        </w:rPr>
      </w:pPr>
      <w:r>
        <w:rPr>
          <w:rFonts w:hint="eastAsia" w:eastAsia="黑体"/>
          <w:sz w:val="32"/>
          <w:szCs w:val="32"/>
        </w:rPr>
        <w:t>附件5</w:t>
      </w:r>
    </w:p>
    <w:p>
      <w:pPr>
        <w:jc w:val="center"/>
        <w:rPr>
          <w:rFonts w:eastAsia="仿宋_GB2312"/>
          <w:sz w:val="32"/>
          <w:szCs w:val="32"/>
        </w:rPr>
      </w:pPr>
      <w:r>
        <w:rPr>
          <w:rFonts w:hint="eastAsia" w:ascii="方正小标宋简体" w:hAnsi="方正小标宋简体" w:eastAsia="方正小标宋简体" w:cs="方正小标宋简体"/>
          <w:sz w:val="44"/>
          <w:szCs w:val="44"/>
        </w:rPr>
        <w:t>学员健康筛查信息采集表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姓名：                     联系电话：</w:t>
      </w:r>
    </w:p>
    <w:tbl>
      <w:tblPr>
        <w:tblStyle w:val="5"/>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50"/>
        <w:gridCol w:w="1110"/>
        <w:gridCol w:w="1185"/>
        <w:gridCol w:w="1740"/>
        <w:gridCol w:w="1920"/>
        <w:gridCol w:w="1980"/>
        <w:gridCol w:w="166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83"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mc:AlternateContent>
                <mc:Choice Requires="wpsCustomData">
                  <wpsCustomData:diagonalParaType/>
                </mc:Choice>
              </mc:AlternateContent>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姓名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情形</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7</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健康码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w:t>
            </w:r>
            <w:r>
              <w:rPr>
                <w:rFonts w:hint="eastAsia" w:ascii="Times New Roman" w:hAnsi="Times New Roman" w:eastAsia="仿宋_GB2312" w:cs="Times New Roman"/>
                <w:sz w:val="21"/>
                <w:szCs w:val="21"/>
                <w:vertAlign w:val="baseline"/>
                <w:lang w:val="en-US" w:eastAsia="zh-CN"/>
              </w:rPr>
              <w:t>红码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②黄码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③</w:t>
            </w:r>
            <w:r>
              <w:rPr>
                <w:rFonts w:hint="eastAsia" w:ascii="Wingdings" w:hAnsi="Wingdings" w:eastAsia="仿宋_GB2312" w:cs="Wingdings"/>
                <w:sz w:val="21"/>
                <w:szCs w:val="21"/>
                <w:vertAlign w:val="baseline"/>
                <w:lang w:val="en-US" w:eastAsia="zh-CN"/>
              </w:rPr>
              <w:t>绿码</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14天内旅居地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（国家及县（市、区））</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居住社区21天内发生疫情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w:t>
            </w:r>
            <w:r>
              <w:rPr>
                <w:rFonts w:hint="eastAsia" w:ascii="Times New Roman" w:hAnsi="Times New Roman" w:eastAsia="仿宋_GB2312" w:cs="Times New Roman"/>
                <w:sz w:val="21"/>
                <w:szCs w:val="21"/>
                <w:vertAlign w:val="baseline"/>
                <w:lang w:val="en-US" w:eastAsia="zh-CN"/>
              </w:rPr>
              <w:t>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②否</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属于下面哪种情形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①确诊病例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②无症状感染者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③密切接触者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④以上都不是</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是否解除医学隔离观察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③不属于</w:t>
            </w:r>
            <w:r>
              <w:rPr>
                <w:rFonts w:hint="eastAsia" w:ascii="Times New Roman" w:hAnsi="Times New Roman" w:eastAsia="仿宋_GB2312" w:cs="Times New Roman"/>
                <w:sz w:val="21"/>
                <w:szCs w:val="21"/>
                <w:vertAlign w:val="baseline"/>
                <w:lang w:val="en-US" w:eastAsia="zh-CN"/>
              </w:rPr>
              <w:t>医学隔离观察对象</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14天内有以下症状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①发热②乏力③咳嗽或打喷嚏④咽痛⑤腹泻⑥呕吐⑦黄疸⑧皮疹⑨结膜充血⑩都没有</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如出现以上所列现症状，是否排除疑似传染病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②否</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核酸检测结果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①阳性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②阴性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③不需要做核酸检测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8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7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9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6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sz w:val="21"/>
                <w:szCs w:val="21"/>
                <w:vertAlign w:val="baseline"/>
                <w:lang w:val="en-US" w:eastAsia="zh-CN"/>
              </w:rPr>
            </w:pPr>
          </w:p>
        </w:tc>
      </w:tr>
    </w:tbl>
    <w:p>
      <w:pPr>
        <w:rPr>
          <w:rFonts w:eastAsia="仿宋_GB2312"/>
          <w:sz w:val="28"/>
          <w:szCs w:val="28"/>
        </w:rPr>
      </w:pPr>
      <w:r>
        <w:rPr>
          <w:rFonts w:hint="eastAsia" w:eastAsia="仿宋_GB2312"/>
          <w:sz w:val="28"/>
          <w:szCs w:val="28"/>
        </w:rPr>
        <w:t>本人签字确认：                                                   日期：    年   月   日</w:t>
      </w:r>
    </w:p>
    <w:p>
      <w:pPr>
        <w:pStyle w:val="2"/>
        <w:rPr>
          <w:rFonts w:hint="default" w:ascii="Times New Roman"/>
          <w:sz w:val="28"/>
          <w:szCs w:val="28"/>
        </w:rPr>
      </w:pPr>
    </w:p>
    <w:p>
      <w:pPr>
        <w:adjustRightInd w:val="0"/>
        <w:snapToGrid w:val="0"/>
        <w:spacing w:line="500" w:lineRule="exact"/>
        <w:rPr>
          <w:rFonts w:eastAsia="黑体"/>
          <w:sz w:val="32"/>
          <w:szCs w:val="32"/>
        </w:rPr>
      </w:pPr>
    </w:p>
    <w:p>
      <w:pPr>
        <w:adjustRightInd w:val="0"/>
        <w:snapToGrid w:val="0"/>
        <w:spacing w:line="500" w:lineRule="exact"/>
        <w:rPr>
          <w:rFonts w:eastAsia="黑体"/>
          <w:sz w:val="32"/>
          <w:szCs w:val="32"/>
        </w:rPr>
      </w:pPr>
      <w:r>
        <w:rPr>
          <w:rFonts w:hint="eastAsia" w:eastAsia="黑体"/>
          <w:sz w:val="32"/>
          <w:szCs w:val="32"/>
        </w:rPr>
        <w:t>附件6</w:t>
      </w:r>
    </w:p>
    <w:p>
      <w:pPr>
        <w:jc w:val="center"/>
        <w:rPr>
          <w:rFonts w:eastAsia="仿宋_GB2312"/>
          <w:sz w:val="32"/>
          <w:szCs w:val="32"/>
        </w:rPr>
      </w:pPr>
      <w:r>
        <w:rPr>
          <w:rFonts w:hint="eastAsia" w:ascii="方正小标宋简体" w:hAnsi="方正小标宋简体" w:eastAsia="方正小标宋简体" w:cs="方正小标宋简体"/>
          <w:sz w:val="44"/>
          <w:szCs w:val="44"/>
        </w:rPr>
        <w:t>学员健康监测统计表</w:t>
      </w:r>
    </w:p>
    <w:tbl>
      <w:tblPr>
        <w:tblStyle w:val="5"/>
        <w:tblW w:w="127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275"/>
        <w:gridCol w:w="1275"/>
        <w:gridCol w:w="499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365" w:type="dxa"/>
            <w:vAlign w:val="center"/>
          </w:tcPr>
          <w:p>
            <w:pPr>
              <w:jc w:val="center"/>
              <w:rPr>
                <w:rFonts w:eastAsia="仿宋_GB2312"/>
                <w:szCs w:val="21"/>
              </w:rPr>
            </w:pPr>
            <w:r>
              <w:rPr>
                <w:rFonts w:hint="eastAsia" w:eastAsia="仿宋_GB2312"/>
                <w:szCs w:val="21"/>
              </w:rPr>
              <w:t>健康码</w:t>
            </w:r>
          </w:p>
          <w:p>
            <w:pPr>
              <w:jc w:val="center"/>
              <w:rPr>
                <w:rFonts w:eastAsia="仿宋_GB2312"/>
                <w:szCs w:val="21"/>
              </w:rPr>
            </w:pPr>
            <w:r>
              <w:rPr>
                <w:rFonts w:hint="eastAsia" w:ascii="仿宋_GB2312" w:hAnsi="仿宋_GB2312" w:eastAsia="仿宋_GB2312" w:cs="仿宋_GB2312"/>
                <w:szCs w:val="21"/>
              </w:rPr>
              <w:t>①</w:t>
            </w:r>
            <w:r>
              <w:rPr>
                <w:rFonts w:hint="eastAsia" w:eastAsia="仿宋_GB2312"/>
                <w:szCs w:val="21"/>
              </w:rPr>
              <w:t>红码</w:t>
            </w:r>
          </w:p>
          <w:p>
            <w:pPr>
              <w:jc w:val="center"/>
              <w:rPr>
                <w:rFonts w:ascii="仿宋_GB2312" w:hAnsi="仿宋_GB2312" w:eastAsia="仿宋_GB2312" w:cs="仿宋_GB2312"/>
                <w:szCs w:val="21"/>
              </w:rPr>
            </w:pPr>
            <w:r>
              <w:rPr>
                <w:rFonts w:hint="eastAsia" w:ascii="仿宋_GB2312" w:hAnsi="仿宋_GB2312" w:eastAsia="仿宋_GB2312" w:cs="仿宋_GB2312"/>
                <w:szCs w:val="21"/>
              </w:rPr>
              <w:t>②黄码</w:t>
            </w:r>
          </w:p>
          <w:p>
            <w:pPr>
              <w:jc w:val="center"/>
              <w:rPr>
                <w:rFonts w:ascii="仿宋_GB2312" w:hAnsi="仿宋_GB2312" w:eastAsia="仿宋_GB2312" w:cs="仿宋_GB2312"/>
                <w:szCs w:val="21"/>
              </w:rPr>
            </w:pPr>
            <w:r>
              <w:rPr>
                <w:rFonts w:hint="eastAsia" w:ascii="仿宋_GB2312" w:hAnsi="仿宋_GB2312" w:eastAsia="仿宋_GB2312" w:cs="仿宋_GB2312"/>
                <w:szCs w:val="21"/>
              </w:rPr>
              <w:t>③</w:t>
            </w:r>
            <w:r>
              <w:rPr>
                <w:rFonts w:hint="eastAsia" w:ascii="Wingdings" w:hAnsi="Wingdings" w:eastAsia="仿宋_GB2312" w:cs="Wingdings"/>
                <w:szCs w:val="21"/>
              </w:rPr>
              <w:t>绿码</w:t>
            </w:r>
          </w:p>
        </w:tc>
        <w:tc>
          <w:tcPr>
            <w:tcW w:w="1275" w:type="dxa"/>
            <w:vAlign w:val="center"/>
          </w:tcPr>
          <w:p>
            <w:pPr>
              <w:jc w:val="center"/>
              <w:rPr>
                <w:rFonts w:eastAsia="仿宋_GB2312"/>
                <w:szCs w:val="21"/>
              </w:rPr>
            </w:pPr>
            <w:r>
              <w:rPr>
                <w:rFonts w:hint="eastAsia" w:eastAsia="仿宋_GB2312"/>
                <w:szCs w:val="21"/>
              </w:rPr>
              <w:t>早体温</w:t>
            </w:r>
          </w:p>
        </w:tc>
        <w:tc>
          <w:tcPr>
            <w:tcW w:w="1275" w:type="dxa"/>
            <w:vAlign w:val="center"/>
          </w:tcPr>
          <w:p>
            <w:pPr>
              <w:jc w:val="center"/>
              <w:rPr>
                <w:rFonts w:eastAsia="仿宋_GB2312"/>
                <w:szCs w:val="21"/>
              </w:rPr>
            </w:pPr>
            <w:r>
              <w:rPr>
                <w:rFonts w:hint="eastAsia" w:eastAsia="仿宋_GB2312"/>
                <w:szCs w:val="21"/>
              </w:rPr>
              <w:t>晚体温</w:t>
            </w:r>
          </w:p>
        </w:tc>
        <w:tc>
          <w:tcPr>
            <w:tcW w:w="4995" w:type="dxa"/>
            <w:vAlign w:val="center"/>
          </w:tcPr>
          <w:p>
            <w:pPr>
              <w:rPr>
                <w:rFonts w:eastAsia="仿宋_GB2312"/>
                <w:szCs w:val="21"/>
              </w:rPr>
            </w:pPr>
            <w:r>
              <w:rPr>
                <w:rFonts w:hint="eastAsia" w:eastAsia="仿宋_GB2312"/>
                <w:szCs w:val="21"/>
              </w:rPr>
              <w:t>是否有以下症状</w:t>
            </w:r>
          </w:p>
          <w:p>
            <w:pPr>
              <w:rPr>
                <w:rFonts w:eastAsia="仿宋_GB2312"/>
                <w:szCs w:val="21"/>
              </w:rPr>
            </w:pPr>
            <w:r>
              <w:rPr>
                <w:rFonts w:hint="eastAsia" w:ascii="仿宋_GB2312" w:hAnsi="仿宋_GB2312" w:eastAsia="仿宋_GB2312" w:cs="仿宋_GB2312"/>
                <w:szCs w:val="21"/>
              </w:rPr>
              <w:t>①发热②乏力③咳嗽或打喷嚏④咽痛⑤腹泻⑥呕吐⑦黄疸⑧皮疹⑨结膜充血⑩都没有</w:t>
            </w:r>
          </w:p>
        </w:tc>
        <w:tc>
          <w:tcPr>
            <w:tcW w:w="2490" w:type="dxa"/>
            <w:vAlign w:val="center"/>
          </w:tcPr>
          <w:p>
            <w:pPr>
              <w:rPr>
                <w:rFonts w:eastAsia="仿宋_GB2312"/>
                <w:szCs w:val="21"/>
              </w:rPr>
            </w:pPr>
            <w:r>
              <w:rPr>
                <w:rFonts w:hint="eastAsia" w:eastAsia="仿宋_GB2312"/>
                <w:szCs w:val="21"/>
              </w:rPr>
              <w:t>如出现以上所列现症状，是否排除疑似传染病</w:t>
            </w:r>
          </w:p>
          <w:p>
            <w:pPr>
              <w:rPr>
                <w:rFonts w:ascii="仿宋_GB2312" w:hAnsi="仿宋_GB2312" w:eastAsia="仿宋_GB2312" w:cs="仿宋_GB2312"/>
                <w:szCs w:val="21"/>
              </w:rPr>
            </w:pPr>
            <w:r>
              <w:rPr>
                <w:rFonts w:hint="eastAsia" w:ascii="仿宋_GB2312" w:hAnsi="仿宋_GB2312" w:eastAsia="仿宋_GB2312" w:cs="仿宋_GB2312"/>
                <w:szCs w:val="21"/>
              </w:rPr>
              <w:t>①是</w:t>
            </w:r>
          </w:p>
          <w:p>
            <w:pPr>
              <w:rPr>
                <w:rFonts w:ascii="仿宋_GB2312" w:hAnsi="仿宋_GB2312" w:eastAsia="仿宋_GB2312" w:cs="仿宋_GB2312"/>
                <w:szCs w:val="21"/>
              </w:rPr>
            </w:pPr>
            <w:r>
              <w:rPr>
                <w:rFonts w:hint="eastAsia" w:ascii="仿宋_GB2312" w:hAnsi="仿宋_GB2312" w:eastAsia="仿宋_GB2312" w:cs="仿宋_GB2312"/>
                <w:szCs w:val="21"/>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rFonts w:eastAsia="仿宋_GB2312"/>
                <w:szCs w:val="21"/>
              </w:rPr>
            </w:pPr>
          </w:p>
        </w:tc>
        <w:tc>
          <w:tcPr>
            <w:tcW w:w="1365" w:type="dxa"/>
          </w:tcPr>
          <w:p>
            <w:pPr>
              <w:rPr>
                <w:rFonts w:eastAsia="仿宋_GB2312"/>
                <w:szCs w:val="21"/>
              </w:rPr>
            </w:pPr>
          </w:p>
        </w:tc>
        <w:tc>
          <w:tcPr>
            <w:tcW w:w="1275" w:type="dxa"/>
          </w:tcPr>
          <w:p>
            <w:pPr>
              <w:rPr>
                <w:rFonts w:eastAsia="仿宋_GB2312"/>
                <w:szCs w:val="21"/>
              </w:rPr>
            </w:pPr>
          </w:p>
        </w:tc>
        <w:tc>
          <w:tcPr>
            <w:tcW w:w="1275" w:type="dxa"/>
          </w:tcPr>
          <w:p>
            <w:pPr>
              <w:rPr>
                <w:rFonts w:eastAsia="仿宋_GB2312"/>
                <w:szCs w:val="21"/>
              </w:rPr>
            </w:pPr>
          </w:p>
        </w:tc>
        <w:tc>
          <w:tcPr>
            <w:tcW w:w="4995" w:type="dxa"/>
          </w:tcPr>
          <w:p>
            <w:pPr>
              <w:rPr>
                <w:rFonts w:eastAsia="仿宋_GB2312"/>
                <w:szCs w:val="21"/>
              </w:rPr>
            </w:pPr>
          </w:p>
        </w:tc>
        <w:tc>
          <w:tcPr>
            <w:tcW w:w="2490" w:type="dxa"/>
          </w:tcPr>
          <w:p>
            <w:pPr>
              <w:rPr>
                <w:rFonts w:eastAsia="仿宋_GB2312"/>
                <w:szCs w:val="21"/>
              </w:rPr>
            </w:pPr>
          </w:p>
        </w:tc>
      </w:tr>
    </w:tbl>
    <w:p>
      <w:pPr>
        <w:rPr>
          <w:rFonts w:hint="eastAsia" w:eastAsia="仿宋_GB2312"/>
          <w:sz w:val="28"/>
          <w:szCs w:val="28"/>
          <w:lang w:val="en-US" w:eastAsia="zh-CN"/>
        </w:rPr>
        <w:sectPr>
          <w:pgSz w:w="16838" w:h="11906" w:orient="landscape"/>
          <w:pgMar w:top="1587" w:right="2098" w:bottom="1474" w:left="1984" w:header="851" w:footer="992" w:gutter="0"/>
          <w:pgNumType w:fmt="numberInDash"/>
          <w:cols w:space="720" w:num="1"/>
          <w:docGrid w:type="lines" w:linePitch="327" w:charSpace="0"/>
        </w:sectPr>
      </w:pPr>
      <w:r>
        <w:rPr>
          <w:rFonts w:hint="eastAsia" w:eastAsia="仿宋_GB2312"/>
          <w:sz w:val="28"/>
          <w:szCs w:val="28"/>
        </w:rPr>
        <w:t>培训班疫情防控负责人：                联系电话：                     日期：    年   月</w:t>
      </w:r>
      <w:r>
        <w:rPr>
          <w:rFonts w:hint="eastAsia" w:eastAsia="仿宋_GB2312"/>
          <w:sz w:val="28"/>
          <w:szCs w:val="28"/>
          <w:lang w:val="en-US" w:eastAsia="zh-CN"/>
        </w:rPr>
        <w:t xml:space="preserve">   日</w:t>
      </w:r>
    </w:p>
    <w:p>
      <w:pPr>
        <w:pStyle w:val="2"/>
        <w:ind w:firstLine="0"/>
        <w:rPr>
          <w:rFonts w:hint="default" w:ascii="Times New Roman"/>
        </w:rPr>
      </w:pPr>
    </w:p>
    <w:p/>
    <w:sectPr>
      <w:footerReference r:id="rId7" w:type="default"/>
      <w:type w:val="continuous"/>
      <w:pgSz w:w="16838" w:h="11906" w:orient="landscape"/>
      <w:pgMar w:top="1587" w:right="1587" w:bottom="1587"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rPr>
    </w:pPr>
    <w:r>
      <w:rPr>
        <w:rFonts w:ascii="Calibri" w:hAnsi="Calibri"/>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Calibri" w:hAnsi="Calibri"/>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ascii="Calibri" w:hAnsi="Calibri"/>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GM1ODQzNzI0ZjQ3ODU1YjJhYTUxOWMzMjQxMjgifQ=="/>
  </w:docVars>
  <w:rsids>
    <w:rsidRoot w:val="22B17368"/>
    <w:rsid w:val="001724D4"/>
    <w:rsid w:val="0020343A"/>
    <w:rsid w:val="00463A53"/>
    <w:rsid w:val="008A5E48"/>
    <w:rsid w:val="00962B05"/>
    <w:rsid w:val="00C10DFA"/>
    <w:rsid w:val="00F6152D"/>
    <w:rsid w:val="00FF516F"/>
    <w:rsid w:val="01D84888"/>
    <w:rsid w:val="1C486913"/>
    <w:rsid w:val="1E8063B8"/>
    <w:rsid w:val="20491033"/>
    <w:rsid w:val="22B17368"/>
    <w:rsid w:val="246B5131"/>
    <w:rsid w:val="27AF3601"/>
    <w:rsid w:val="2BB459FD"/>
    <w:rsid w:val="32EB2C60"/>
    <w:rsid w:val="34B32DEF"/>
    <w:rsid w:val="378334B4"/>
    <w:rsid w:val="38C7014C"/>
    <w:rsid w:val="3D9B3786"/>
    <w:rsid w:val="42285E82"/>
    <w:rsid w:val="45230F44"/>
    <w:rsid w:val="458228BC"/>
    <w:rsid w:val="4BC13264"/>
    <w:rsid w:val="4CF03E01"/>
    <w:rsid w:val="60AC6EBB"/>
    <w:rsid w:val="66AD6584"/>
    <w:rsid w:val="67454CC8"/>
    <w:rsid w:val="6B2D401B"/>
    <w:rsid w:val="705B5125"/>
    <w:rsid w:val="725E1A22"/>
    <w:rsid w:val="7B1C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napToGrid w:val="0"/>
      <w:spacing w:line="300" w:lineRule="auto"/>
      <w:ind w:firstLine="556"/>
    </w:pPr>
    <w:rPr>
      <w:rFonts w:hint="eastAsia" w:ascii="仿宋_GB2312" w:eastAsia="仿宋_GB2312"/>
      <w:kern w:val="0"/>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 w:type="character" w:styleId="8">
    <w:name w:val="page number"/>
    <w:basedOn w:val="6"/>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3104</Words>
  <Characters>3232</Characters>
  <Lines>22</Lines>
  <Paragraphs>6</Paragraphs>
  <TotalTime>86</TotalTime>
  <ScaleCrop>false</ScaleCrop>
  <LinksUpToDate>false</LinksUpToDate>
  <CharactersWithSpaces>3382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2022-07-07T01:14:00Z</dcterms:created>
  <dc:creator>lucas</dc:creator>
  <cp:lastModifiedBy>WPS_1653294222</cp:lastModifiedBy>
  <dcterms:modified xsi:type="dcterms:W3CDTF">2022-07-15T07:06:33Z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817036EBADE94B24BA28CF4549080837</vt:lpwstr>
  </property>
</Properties>
</file>